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B400BB" w14:textId="77777777" w:rsidR="00437230" w:rsidRDefault="00437230" w:rsidP="000D480F">
      <w:pPr>
        <w:spacing w:line="287" w:lineRule="exact"/>
        <w:jc w:val="both"/>
      </w:pPr>
    </w:p>
    <w:p w14:paraId="2460AB2A" w14:textId="77777777" w:rsidR="0048034D" w:rsidRDefault="0048034D" w:rsidP="0048034D">
      <w:pPr>
        <w:rPr>
          <w:rFonts w:ascii="Arial" w:hAnsi="Arial"/>
          <w:sz w:val="24"/>
          <w:szCs w:val="24"/>
        </w:rPr>
      </w:pPr>
      <w:bookmarkStart w:id="0" w:name="_GoBack"/>
      <w:bookmarkEnd w:id="0"/>
      <w:r w:rsidRPr="00437230">
        <w:rPr>
          <w:rFonts w:ascii="Arial" w:hAnsi="Arial"/>
          <w:b/>
          <w:sz w:val="24"/>
          <w:szCs w:val="24"/>
        </w:rPr>
        <w:t>Nombre y apellidos y/o denominación social de la persona física o jurídica</w:t>
      </w:r>
      <w:r w:rsidRPr="00A61EF0">
        <w:rPr>
          <w:rFonts w:ascii="Arial" w:hAnsi="Arial"/>
          <w:sz w:val="24"/>
          <w:szCs w:val="24"/>
        </w:rPr>
        <w:t xml:space="preserve"> que suscriba las alegaciones, así como la denominación completa de la organización o asocia</w:t>
      </w:r>
      <w:r>
        <w:rPr>
          <w:rFonts w:ascii="Arial" w:hAnsi="Arial"/>
          <w:sz w:val="24"/>
          <w:szCs w:val="24"/>
        </w:rPr>
        <w:t>ción participante (en su caso).</w:t>
      </w:r>
    </w:p>
    <w:p w14:paraId="2B933869" w14:textId="77777777" w:rsidR="0048034D" w:rsidRDefault="0048034D" w:rsidP="0048034D">
      <w:pPr>
        <w:rPr>
          <w:rFonts w:ascii="Arial" w:hAnsi="Arial"/>
          <w:sz w:val="24"/>
          <w:szCs w:val="24"/>
        </w:rPr>
      </w:pPr>
    </w:p>
    <w:p w14:paraId="49E7D8EE" w14:textId="77777777" w:rsidR="0048034D" w:rsidRDefault="0048034D" w:rsidP="0048034D">
      <w:pPr>
        <w:rPr>
          <w:rFonts w:ascii="Arial" w:hAnsi="Arial"/>
          <w:sz w:val="24"/>
          <w:szCs w:val="24"/>
        </w:rPr>
      </w:pPr>
      <w:r w:rsidRPr="00437230">
        <w:rPr>
          <w:rFonts w:ascii="Arial" w:hAnsi="Arial"/>
          <w:b/>
          <w:sz w:val="24"/>
          <w:szCs w:val="24"/>
        </w:rPr>
        <w:t>Datos de contacto</w:t>
      </w:r>
      <w:r>
        <w:rPr>
          <w:rFonts w:ascii="Arial" w:hAnsi="Arial"/>
          <w:sz w:val="24"/>
          <w:szCs w:val="24"/>
        </w:rPr>
        <w:t>:</w:t>
      </w:r>
      <w:r w:rsidRPr="00A61EF0">
        <w:rPr>
          <w:rFonts w:ascii="Arial" w:hAnsi="Arial"/>
          <w:sz w:val="24"/>
          <w:szCs w:val="24"/>
        </w:rPr>
        <w:t xml:space="preserve"> singularmente el correo electrónico. </w:t>
      </w:r>
    </w:p>
    <w:p w14:paraId="5E79F28F" w14:textId="77777777" w:rsidR="0048034D" w:rsidRDefault="0048034D" w:rsidP="0048034D">
      <w:pPr>
        <w:rPr>
          <w:rFonts w:ascii="Arial" w:hAnsi="Arial"/>
          <w:sz w:val="24"/>
          <w:szCs w:val="24"/>
        </w:rPr>
      </w:pPr>
    </w:p>
    <w:p w14:paraId="075B3876" w14:textId="77777777" w:rsidR="0048034D" w:rsidRDefault="0048034D" w:rsidP="0048034D">
      <w:pPr>
        <w:rPr>
          <w:rFonts w:ascii="Arial" w:hAnsi="Arial"/>
          <w:sz w:val="24"/>
          <w:szCs w:val="24"/>
        </w:rPr>
      </w:pPr>
      <w:r w:rsidRPr="00437230">
        <w:rPr>
          <w:rFonts w:ascii="Arial" w:hAnsi="Arial"/>
          <w:b/>
          <w:sz w:val="24"/>
          <w:szCs w:val="24"/>
        </w:rPr>
        <w:t>Desde AMM te recomendamos que añadas lo siguiente</w:t>
      </w:r>
      <w:r>
        <w:rPr>
          <w:rFonts w:ascii="Arial" w:hAnsi="Arial"/>
          <w:sz w:val="24"/>
          <w:szCs w:val="24"/>
        </w:rPr>
        <w:t>:</w:t>
      </w:r>
    </w:p>
    <w:p w14:paraId="5191B88B" w14:textId="77777777" w:rsidR="0048034D" w:rsidRDefault="0048034D" w:rsidP="0048034D">
      <w:pPr>
        <w:rPr>
          <w:rFonts w:ascii="Arial" w:hAnsi="Arial"/>
          <w:sz w:val="24"/>
          <w:szCs w:val="24"/>
        </w:rPr>
      </w:pPr>
      <w:r>
        <w:rPr>
          <w:rFonts w:ascii="Arial" w:hAnsi="Arial"/>
          <w:sz w:val="24"/>
          <w:szCs w:val="24"/>
        </w:rPr>
        <w:t>Mediador/a inscrito en el Ministerio de justicia (copiar y pegar el enlace):</w:t>
      </w:r>
    </w:p>
    <w:p w14:paraId="372BBF8F" w14:textId="77777777" w:rsidR="0048034D" w:rsidRDefault="0048034D" w:rsidP="000D480F">
      <w:pPr>
        <w:rPr>
          <w:rFonts w:ascii="Arial" w:hAnsi="Arial"/>
          <w:sz w:val="24"/>
          <w:szCs w:val="24"/>
        </w:rPr>
      </w:pPr>
    </w:p>
    <w:p w14:paraId="5E6196BE" w14:textId="77777777" w:rsidR="0048034D" w:rsidRDefault="0048034D" w:rsidP="000D480F">
      <w:pPr>
        <w:rPr>
          <w:rFonts w:ascii="Arial" w:hAnsi="Arial"/>
          <w:sz w:val="24"/>
          <w:szCs w:val="24"/>
        </w:rPr>
      </w:pPr>
    </w:p>
    <w:p w14:paraId="4635A170" w14:textId="55C5497C" w:rsidR="000D480F" w:rsidRDefault="000D480F" w:rsidP="000D480F">
      <w:pPr>
        <w:rPr>
          <w:rFonts w:ascii="Arial" w:hAnsi="Arial"/>
          <w:sz w:val="24"/>
          <w:szCs w:val="24"/>
        </w:rPr>
      </w:pPr>
      <w:r w:rsidRPr="00A81C8B">
        <w:rPr>
          <w:rFonts w:ascii="Arial" w:hAnsi="Arial"/>
          <w:sz w:val="24"/>
          <w:szCs w:val="24"/>
        </w:rPr>
        <w:t xml:space="preserve">En Madrid, a </w:t>
      </w:r>
      <w:r w:rsidR="00A61EF0">
        <w:rPr>
          <w:rFonts w:ascii="Arial" w:hAnsi="Arial"/>
          <w:sz w:val="24"/>
          <w:szCs w:val="24"/>
        </w:rPr>
        <w:t>18 de junio de 2020</w:t>
      </w:r>
    </w:p>
    <w:p w14:paraId="127F2CA4" w14:textId="77777777" w:rsidR="000D480F" w:rsidRDefault="000D480F" w:rsidP="000D480F">
      <w:pPr>
        <w:spacing w:line="236" w:lineRule="auto"/>
        <w:ind w:right="626"/>
        <w:rPr>
          <w:rFonts w:ascii="Arial" w:eastAsia="Arial" w:hAnsi="Arial"/>
          <w:b/>
          <w:i/>
          <w:color w:val="1F4E79"/>
          <w:sz w:val="24"/>
        </w:rPr>
      </w:pPr>
    </w:p>
    <w:p w14:paraId="473C1770" w14:textId="77777777" w:rsidR="007E0435" w:rsidRPr="00706D3C" w:rsidRDefault="007E0435" w:rsidP="000D480F">
      <w:pPr>
        <w:spacing w:line="236" w:lineRule="auto"/>
        <w:ind w:right="626"/>
        <w:rPr>
          <w:rFonts w:ascii="Arial" w:eastAsia="Arial" w:hAnsi="Arial"/>
          <w:b/>
          <w:i/>
          <w:color w:val="1F4E79"/>
          <w:sz w:val="24"/>
        </w:rPr>
      </w:pPr>
      <w:r w:rsidRPr="00706D3C">
        <w:rPr>
          <w:rFonts w:ascii="Arial" w:eastAsia="Arial" w:hAnsi="Arial"/>
          <w:b/>
          <w:i/>
          <w:color w:val="1F4E79"/>
          <w:sz w:val="24"/>
        </w:rPr>
        <w:t>Asunto: CONSULTA PÚBLICA SOBRE EL ANTEPROYECTO DE LEY DE MEDIDAS PROCESALES, TECNOLÓGICAS Y DE IMPLANTACIÓN DE MEDIOS DE SOLUCIÓN DE DIFERENCIAS</w:t>
      </w:r>
    </w:p>
    <w:p w14:paraId="675BF488" w14:textId="77777777" w:rsidR="007E0435" w:rsidRPr="00706D3C" w:rsidRDefault="007E0435">
      <w:pPr>
        <w:spacing w:line="290" w:lineRule="exact"/>
        <w:rPr>
          <w:rFonts w:ascii="Times New Roman" w:eastAsia="Times New Roman" w:hAnsi="Times New Roman"/>
          <w:color w:val="000000"/>
          <w:sz w:val="24"/>
        </w:rPr>
      </w:pPr>
    </w:p>
    <w:p w14:paraId="4DC1053C" w14:textId="0ECF9078" w:rsidR="007E0435" w:rsidRPr="00706D3C" w:rsidRDefault="00190813">
      <w:pPr>
        <w:spacing w:line="236" w:lineRule="auto"/>
        <w:ind w:left="260" w:right="266"/>
        <w:jc w:val="both"/>
        <w:rPr>
          <w:rFonts w:ascii="Arial" w:eastAsia="Arial" w:hAnsi="Arial"/>
          <w:color w:val="000000"/>
          <w:sz w:val="24"/>
        </w:rPr>
      </w:pPr>
      <w:r>
        <w:rPr>
          <w:rFonts w:ascii="Arial" w:eastAsia="Arial" w:hAnsi="Arial"/>
          <w:color w:val="000000"/>
          <w:sz w:val="24"/>
        </w:rPr>
        <w:t>A continuación c</w:t>
      </w:r>
      <w:r w:rsidR="007E0435" w:rsidRPr="00706D3C">
        <w:rPr>
          <w:rFonts w:ascii="Arial" w:eastAsia="Arial" w:hAnsi="Arial"/>
          <w:color w:val="000000"/>
          <w:sz w:val="24"/>
        </w:rPr>
        <w:t>ontes</w:t>
      </w:r>
      <w:r>
        <w:rPr>
          <w:rFonts w:ascii="Arial" w:eastAsia="Arial" w:hAnsi="Arial"/>
          <w:color w:val="000000"/>
          <w:sz w:val="24"/>
        </w:rPr>
        <w:t>to</w:t>
      </w:r>
      <w:r w:rsidR="007E0435" w:rsidRPr="00706D3C">
        <w:rPr>
          <w:rFonts w:ascii="Arial" w:eastAsia="Arial" w:hAnsi="Arial"/>
          <w:color w:val="000000"/>
          <w:sz w:val="24"/>
        </w:rPr>
        <w:t xml:space="preserve"> las cuestiones que se plantea la presente consulta pública, de acuerdo con lo siguiente:</w:t>
      </w:r>
    </w:p>
    <w:p w14:paraId="00F2A3FF" w14:textId="77777777" w:rsidR="007E0435" w:rsidRPr="00706D3C" w:rsidRDefault="007E0435">
      <w:pPr>
        <w:spacing w:line="290" w:lineRule="exact"/>
        <w:rPr>
          <w:rFonts w:ascii="Times New Roman" w:eastAsia="Times New Roman" w:hAnsi="Times New Roman"/>
          <w:color w:val="000000"/>
          <w:sz w:val="24"/>
        </w:rPr>
      </w:pPr>
    </w:p>
    <w:p w14:paraId="778A0EE7" w14:textId="77777777" w:rsidR="007E0435" w:rsidRPr="00706D3C" w:rsidRDefault="007E0435">
      <w:pPr>
        <w:spacing w:line="238" w:lineRule="auto"/>
        <w:ind w:left="260" w:right="266"/>
        <w:jc w:val="both"/>
        <w:rPr>
          <w:rFonts w:ascii="Arial" w:eastAsia="Arial" w:hAnsi="Arial"/>
          <w:b/>
          <w:color w:val="1F4E79"/>
          <w:sz w:val="24"/>
        </w:rPr>
      </w:pPr>
      <w:r w:rsidRPr="00706D3C">
        <w:rPr>
          <w:rFonts w:ascii="Arial" w:eastAsia="Arial" w:hAnsi="Arial"/>
          <w:b/>
          <w:color w:val="1F4E79"/>
          <w:sz w:val="24"/>
        </w:rPr>
        <w:t>1.- Considerando la necesaria agilización que hay que impulsar en la Administración de Justicia, la cual se va a hacer más necesaria teniendo en cuenta la paralización forzada que, con motivo de la pandemia del coronavirus en España, se ha visto abocada la práctica totalidad de la actividad judicial:</w:t>
      </w:r>
    </w:p>
    <w:p w14:paraId="066AA6A3" w14:textId="77777777" w:rsidR="007E0435" w:rsidRPr="00706D3C" w:rsidRDefault="007E0435">
      <w:pPr>
        <w:spacing w:line="288" w:lineRule="exact"/>
        <w:rPr>
          <w:rFonts w:ascii="Times New Roman" w:eastAsia="Times New Roman" w:hAnsi="Times New Roman"/>
          <w:color w:val="1F4E79"/>
          <w:sz w:val="24"/>
        </w:rPr>
      </w:pPr>
    </w:p>
    <w:p w14:paraId="44877DD3" w14:textId="77777777" w:rsidR="007E0435" w:rsidRPr="00706D3C" w:rsidRDefault="007E0435">
      <w:pPr>
        <w:spacing w:line="236" w:lineRule="auto"/>
        <w:ind w:left="260" w:right="266"/>
        <w:jc w:val="both"/>
        <w:rPr>
          <w:rFonts w:ascii="Arial" w:eastAsia="Arial" w:hAnsi="Arial"/>
          <w:b/>
          <w:color w:val="1F4E79"/>
          <w:sz w:val="24"/>
        </w:rPr>
      </w:pPr>
      <w:proofErr w:type="gramStart"/>
      <w:r w:rsidRPr="00706D3C">
        <w:rPr>
          <w:rFonts w:ascii="Arial" w:eastAsia="Arial" w:hAnsi="Arial"/>
          <w:b/>
          <w:color w:val="1F4E79"/>
          <w:sz w:val="24"/>
        </w:rPr>
        <w:t>¿</w:t>
      </w:r>
      <w:proofErr w:type="gramEnd"/>
      <w:r w:rsidRPr="00706D3C">
        <w:rPr>
          <w:rFonts w:ascii="Arial" w:eastAsia="Arial" w:hAnsi="Arial"/>
          <w:b/>
          <w:color w:val="1F4E79"/>
          <w:sz w:val="24"/>
        </w:rPr>
        <w:t>Considera necesario que se acometan reformas integrales en el ámbito de la Justicia en tres grandes planos, distintos pero complementarios, dirigidas a:</w:t>
      </w:r>
    </w:p>
    <w:p w14:paraId="1CF2F3DA" w14:textId="77777777" w:rsidR="007E0435" w:rsidRPr="00706D3C" w:rsidRDefault="007E0435">
      <w:pPr>
        <w:spacing w:line="290" w:lineRule="exact"/>
        <w:rPr>
          <w:rFonts w:ascii="Times New Roman" w:eastAsia="Times New Roman" w:hAnsi="Times New Roman"/>
          <w:color w:val="1F4E79"/>
          <w:sz w:val="24"/>
        </w:rPr>
      </w:pPr>
    </w:p>
    <w:p w14:paraId="2F81B0C3" w14:textId="77777777" w:rsidR="007E0435" w:rsidRPr="00706D3C" w:rsidRDefault="007E0435">
      <w:pPr>
        <w:numPr>
          <w:ilvl w:val="0"/>
          <w:numId w:val="1"/>
        </w:numPr>
        <w:tabs>
          <w:tab w:val="left" w:pos="1340"/>
        </w:tabs>
        <w:spacing w:line="236" w:lineRule="auto"/>
        <w:ind w:left="1340" w:right="266" w:hanging="718"/>
        <w:jc w:val="both"/>
        <w:rPr>
          <w:rFonts w:ascii="Arial" w:eastAsia="Arial" w:hAnsi="Arial"/>
          <w:b/>
          <w:color w:val="1F4E79"/>
          <w:sz w:val="24"/>
        </w:rPr>
      </w:pPr>
      <w:r w:rsidRPr="00706D3C">
        <w:rPr>
          <w:rFonts w:ascii="Arial" w:eastAsia="Arial" w:hAnsi="Arial"/>
          <w:b/>
          <w:color w:val="1F4E79"/>
          <w:sz w:val="24"/>
        </w:rPr>
        <w:t xml:space="preserve">encauzar la creciente </w:t>
      </w:r>
      <w:proofErr w:type="spellStart"/>
      <w:r w:rsidRPr="00706D3C">
        <w:rPr>
          <w:rFonts w:ascii="Arial" w:eastAsia="Arial" w:hAnsi="Arial"/>
          <w:b/>
          <w:color w:val="1F4E79"/>
          <w:sz w:val="24"/>
        </w:rPr>
        <w:t>litigiosidad</w:t>
      </w:r>
      <w:proofErr w:type="spellEnd"/>
      <w:r w:rsidRPr="00706D3C">
        <w:rPr>
          <w:rFonts w:ascii="Arial" w:eastAsia="Arial" w:hAnsi="Arial"/>
          <w:b/>
          <w:color w:val="1F4E79"/>
          <w:sz w:val="24"/>
        </w:rPr>
        <w:t xml:space="preserve"> mediante la implantación de una vía consensual, alternativa a la judicial, que posibilite una mayor participación de la ciudadanía en el sistema de Justicia.</w:t>
      </w:r>
    </w:p>
    <w:p w14:paraId="1D66F605" w14:textId="77777777" w:rsidR="003B69AC" w:rsidRPr="008C6747" w:rsidRDefault="003B69AC" w:rsidP="003B69AC">
      <w:pPr>
        <w:tabs>
          <w:tab w:val="left" w:pos="1340"/>
        </w:tabs>
        <w:spacing w:line="236" w:lineRule="auto"/>
        <w:ind w:left="1340" w:right="266"/>
        <w:jc w:val="both"/>
        <w:rPr>
          <w:rFonts w:ascii="Arial" w:eastAsia="Arial" w:hAnsi="Arial"/>
          <w:b/>
          <w:color w:val="0070C0"/>
          <w:sz w:val="24"/>
        </w:rPr>
      </w:pPr>
    </w:p>
    <w:p w14:paraId="11F8D4BE" w14:textId="77777777" w:rsidR="007E0435" w:rsidRPr="00706D3C" w:rsidRDefault="007E0435">
      <w:pPr>
        <w:spacing w:line="14" w:lineRule="exact"/>
        <w:rPr>
          <w:rFonts w:ascii="Arial" w:eastAsia="Arial" w:hAnsi="Arial"/>
          <w:b/>
          <w:color w:val="000000"/>
          <w:sz w:val="24"/>
        </w:rPr>
      </w:pPr>
    </w:p>
    <w:p w14:paraId="120635F9" w14:textId="77777777" w:rsidR="00D81E8B" w:rsidRDefault="00C82445">
      <w:pPr>
        <w:spacing w:line="238" w:lineRule="auto"/>
        <w:ind w:left="1340" w:right="266"/>
        <w:jc w:val="both"/>
        <w:rPr>
          <w:rFonts w:ascii="Arial" w:eastAsia="Arial" w:hAnsi="Arial"/>
          <w:color w:val="000000"/>
          <w:sz w:val="24"/>
        </w:rPr>
      </w:pPr>
      <w:r w:rsidRPr="00706D3C">
        <w:rPr>
          <w:rFonts w:ascii="Arial" w:eastAsia="Arial" w:hAnsi="Arial"/>
          <w:color w:val="000000"/>
          <w:sz w:val="24"/>
        </w:rPr>
        <w:t>E</w:t>
      </w:r>
      <w:r w:rsidR="007E0435" w:rsidRPr="00706D3C">
        <w:rPr>
          <w:rFonts w:ascii="Arial" w:eastAsia="Arial" w:hAnsi="Arial"/>
          <w:color w:val="000000"/>
          <w:sz w:val="24"/>
        </w:rPr>
        <w:t>s necesario</w:t>
      </w:r>
      <w:r w:rsidR="001874D5">
        <w:rPr>
          <w:rFonts w:ascii="Arial" w:eastAsia="Arial" w:hAnsi="Arial"/>
          <w:color w:val="000000"/>
          <w:sz w:val="24"/>
        </w:rPr>
        <w:t xml:space="preserve"> implantar, de forma urgente</w:t>
      </w:r>
      <w:r w:rsidR="007E0435" w:rsidRPr="00706D3C">
        <w:rPr>
          <w:rFonts w:ascii="Arial" w:eastAsia="Arial" w:hAnsi="Arial"/>
          <w:color w:val="000000"/>
          <w:sz w:val="24"/>
        </w:rPr>
        <w:t xml:space="preserve">, la creación de un </w:t>
      </w:r>
      <w:r w:rsidR="007E0435" w:rsidRPr="00706D3C">
        <w:rPr>
          <w:rFonts w:ascii="Arial" w:eastAsia="Arial" w:hAnsi="Arial"/>
          <w:b/>
          <w:color w:val="000000"/>
          <w:sz w:val="24"/>
          <w:u w:val="single"/>
        </w:rPr>
        <w:t>sistema de mediación pr</w:t>
      </w:r>
      <w:r w:rsidR="003B69AC" w:rsidRPr="00706D3C">
        <w:rPr>
          <w:rFonts w:ascii="Arial" w:eastAsia="Arial" w:hAnsi="Arial"/>
          <w:b/>
          <w:color w:val="000000"/>
          <w:sz w:val="24"/>
          <w:u w:val="single"/>
        </w:rPr>
        <w:t>evio al procedimiento judicial</w:t>
      </w:r>
      <w:r w:rsidR="008C6747" w:rsidRPr="00706D3C">
        <w:rPr>
          <w:rFonts w:ascii="Arial" w:eastAsia="Arial" w:hAnsi="Arial"/>
          <w:color w:val="000000"/>
          <w:sz w:val="24"/>
        </w:rPr>
        <w:t xml:space="preserve">, </w:t>
      </w:r>
      <w:r w:rsidR="003407D2">
        <w:rPr>
          <w:rFonts w:ascii="Arial" w:eastAsia="Arial" w:hAnsi="Arial"/>
          <w:color w:val="000000"/>
          <w:sz w:val="24"/>
        </w:rPr>
        <w:t xml:space="preserve">previsto </w:t>
      </w:r>
      <w:r w:rsidR="008F5770">
        <w:rPr>
          <w:rFonts w:ascii="Arial" w:eastAsia="Arial" w:hAnsi="Arial"/>
          <w:color w:val="000000"/>
          <w:sz w:val="24"/>
        </w:rPr>
        <w:t xml:space="preserve">ya </w:t>
      </w:r>
      <w:r w:rsidR="003407D2">
        <w:rPr>
          <w:rFonts w:ascii="Arial" w:eastAsia="Arial" w:hAnsi="Arial"/>
          <w:color w:val="000000"/>
          <w:sz w:val="24"/>
        </w:rPr>
        <w:t>en nuestro ordenamiento interno, en cumplimiento</w:t>
      </w:r>
      <w:r w:rsidR="003D2314">
        <w:rPr>
          <w:rFonts w:ascii="Arial" w:eastAsia="Arial" w:hAnsi="Arial"/>
          <w:color w:val="000000"/>
          <w:sz w:val="24"/>
        </w:rPr>
        <w:t xml:space="preserve"> de </w:t>
      </w:r>
      <w:r w:rsidR="00922E0E">
        <w:rPr>
          <w:rFonts w:ascii="Arial" w:eastAsia="Arial" w:hAnsi="Arial"/>
          <w:color w:val="000000"/>
          <w:sz w:val="24"/>
        </w:rPr>
        <w:t xml:space="preserve">la </w:t>
      </w:r>
      <w:r w:rsidR="003407D2">
        <w:rPr>
          <w:rFonts w:ascii="Arial" w:eastAsia="Arial" w:hAnsi="Arial"/>
          <w:color w:val="000000"/>
          <w:sz w:val="24"/>
        </w:rPr>
        <w:t>Directiva</w:t>
      </w:r>
      <w:r w:rsidR="003D2314">
        <w:rPr>
          <w:rFonts w:ascii="Arial" w:eastAsia="Arial" w:hAnsi="Arial"/>
          <w:color w:val="000000"/>
          <w:sz w:val="24"/>
        </w:rPr>
        <w:t xml:space="preserve"> del Parlamento Europeo, y que nos vincula</w:t>
      </w:r>
      <w:r w:rsidR="00D81E8B">
        <w:rPr>
          <w:rFonts w:ascii="Arial" w:eastAsia="Arial" w:hAnsi="Arial"/>
          <w:color w:val="000000"/>
          <w:sz w:val="24"/>
        </w:rPr>
        <w:t>, resultando</w:t>
      </w:r>
      <w:r w:rsidR="003D2314">
        <w:rPr>
          <w:rFonts w:ascii="Arial" w:eastAsia="Arial" w:hAnsi="Arial"/>
          <w:color w:val="000000"/>
          <w:sz w:val="24"/>
        </w:rPr>
        <w:t xml:space="preserve"> de aplicación ”</w:t>
      </w:r>
      <w:proofErr w:type="spellStart"/>
      <w:r w:rsidR="003D2314">
        <w:rPr>
          <w:rFonts w:ascii="Arial" w:eastAsia="Arial" w:hAnsi="Arial"/>
          <w:color w:val="000000"/>
          <w:sz w:val="24"/>
        </w:rPr>
        <w:t>Ope</w:t>
      </w:r>
      <w:proofErr w:type="spellEnd"/>
      <w:r w:rsidR="003D2314">
        <w:rPr>
          <w:rFonts w:ascii="Arial" w:eastAsia="Arial" w:hAnsi="Arial"/>
          <w:color w:val="000000"/>
          <w:sz w:val="24"/>
        </w:rPr>
        <w:t xml:space="preserve"> </w:t>
      </w:r>
      <w:proofErr w:type="spellStart"/>
      <w:r w:rsidR="003D2314">
        <w:rPr>
          <w:rFonts w:ascii="Arial" w:eastAsia="Arial" w:hAnsi="Arial"/>
          <w:color w:val="000000"/>
          <w:sz w:val="24"/>
        </w:rPr>
        <w:t>Legis</w:t>
      </w:r>
      <w:proofErr w:type="spellEnd"/>
      <w:r w:rsidR="003D2314">
        <w:rPr>
          <w:rFonts w:ascii="Arial" w:eastAsia="Arial" w:hAnsi="Arial"/>
          <w:color w:val="000000"/>
          <w:sz w:val="24"/>
        </w:rPr>
        <w:t>”, como consecuencia de la Normativa:</w:t>
      </w:r>
    </w:p>
    <w:p w14:paraId="135146BC" w14:textId="77777777" w:rsidR="003B69AC" w:rsidRPr="00706D3C" w:rsidRDefault="00D81E8B">
      <w:pPr>
        <w:spacing w:line="238" w:lineRule="auto"/>
        <w:ind w:left="1340" w:right="266"/>
        <w:jc w:val="both"/>
        <w:rPr>
          <w:rFonts w:ascii="Arial" w:eastAsia="Arial" w:hAnsi="Arial"/>
          <w:color w:val="000000"/>
          <w:sz w:val="24"/>
        </w:rPr>
      </w:pPr>
      <w:r w:rsidRPr="00706D3C">
        <w:rPr>
          <w:rFonts w:ascii="Arial" w:eastAsia="Arial" w:hAnsi="Arial"/>
          <w:color w:val="000000"/>
          <w:sz w:val="24"/>
        </w:rPr>
        <w:t xml:space="preserve"> </w:t>
      </w:r>
    </w:p>
    <w:p w14:paraId="30135365" w14:textId="77777777" w:rsidR="003B69AC" w:rsidRDefault="003B69AC" w:rsidP="003B69AC">
      <w:pPr>
        <w:spacing w:line="238" w:lineRule="auto"/>
        <w:ind w:left="2160" w:right="266" w:firstLine="5"/>
        <w:jc w:val="both"/>
        <w:rPr>
          <w:rFonts w:ascii="Arial" w:eastAsia="Arial" w:hAnsi="Arial"/>
          <w:color w:val="000000"/>
          <w:sz w:val="24"/>
        </w:rPr>
      </w:pPr>
      <w:r w:rsidRPr="00706D3C">
        <w:rPr>
          <w:rFonts w:ascii="Arial" w:eastAsia="Arial" w:hAnsi="Arial"/>
          <w:color w:val="000000"/>
          <w:sz w:val="24"/>
        </w:rPr>
        <w:t>. Directiva 52/2008 del Parlamento Europeo</w:t>
      </w:r>
      <w:r w:rsidR="00764BC7">
        <w:rPr>
          <w:rFonts w:ascii="Arial" w:eastAsia="Arial" w:hAnsi="Arial"/>
          <w:color w:val="000000"/>
          <w:sz w:val="24"/>
        </w:rPr>
        <w:t>, sobre Mediación Civil y Mercantil.</w:t>
      </w:r>
    </w:p>
    <w:p w14:paraId="70730CE6" w14:textId="77777777" w:rsidR="00764BC7" w:rsidRPr="00706D3C" w:rsidRDefault="00764BC7" w:rsidP="003B69AC">
      <w:pPr>
        <w:spacing w:line="238" w:lineRule="auto"/>
        <w:ind w:left="2160" w:right="266" w:firstLine="5"/>
        <w:jc w:val="both"/>
        <w:rPr>
          <w:rFonts w:ascii="Arial" w:eastAsia="Arial" w:hAnsi="Arial"/>
          <w:color w:val="000000"/>
          <w:sz w:val="24"/>
        </w:rPr>
      </w:pPr>
    </w:p>
    <w:p w14:paraId="08C2D123" w14:textId="77777777" w:rsidR="00922E0E" w:rsidRDefault="003B69AC" w:rsidP="003B69AC">
      <w:pPr>
        <w:spacing w:line="238" w:lineRule="auto"/>
        <w:ind w:left="2160" w:right="266" w:firstLine="5"/>
        <w:jc w:val="both"/>
        <w:rPr>
          <w:rFonts w:ascii="Arial" w:eastAsia="Arial" w:hAnsi="Arial"/>
          <w:color w:val="000000"/>
          <w:sz w:val="24"/>
        </w:rPr>
      </w:pPr>
      <w:r w:rsidRPr="00706D3C">
        <w:rPr>
          <w:rFonts w:ascii="Arial" w:eastAsia="Arial" w:hAnsi="Arial"/>
          <w:color w:val="000000"/>
          <w:sz w:val="24"/>
        </w:rPr>
        <w:t>. Ley 5/2012</w:t>
      </w:r>
      <w:r w:rsidR="00764BC7">
        <w:rPr>
          <w:rFonts w:ascii="Arial" w:eastAsia="Arial" w:hAnsi="Arial"/>
          <w:color w:val="000000"/>
          <w:sz w:val="24"/>
        </w:rPr>
        <w:t>, de 6 de julio, de M</w:t>
      </w:r>
      <w:r w:rsidRPr="00706D3C">
        <w:rPr>
          <w:rFonts w:ascii="Arial" w:eastAsia="Arial" w:hAnsi="Arial"/>
          <w:color w:val="000000"/>
          <w:sz w:val="24"/>
        </w:rPr>
        <w:t xml:space="preserve">ediación </w:t>
      </w:r>
      <w:r w:rsidR="00764BC7">
        <w:rPr>
          <w:rFonts w:ascii="Arial" w:eastAsia="Arial" w:hAnsi="Arial"/>
          <w:color w:val="000000"/>
          <w:sz w:val="24"/>
        </w:rPr>
        <w:t xml:space="preserve">en asuntos Civiles y Mercantiles, </w:t>
      </w:r>
      <w:r w:rsidRPr="00706D3C">
        <w:rPr>
          <w:rFonts w:ascii="Arial" w:eastAsia="Arial" w:hAnsi="Arial"/>
          <w:color w:val="000000"/>
          <w:sz w:val="24"/>
        </w:rPr>
        <w:t>y el R</w:t>
      </w:r>
      <w:r w:rsidR="00922E0E">
        <w:rPr>
          <w:rFonts w:ascii="Arial" w:eastAsia="Arial" w:hAnsi="Arial"/>
          <w:color w:val="000000"/>
          <w:sz w:val="24"/>
        </w:rPr>
        <w:t xml:space="preserve">eal </w:t>
      </w:r>
      <w:r w:rsidRPr="00706D3C">
        <w:rPr>
          <w:rFonts w:ascii="Arial" w:eastAsia="Arial" w:hAnsi="Arial"/>
          <w:color w:val="000000"/>
          <w:sz w:val="24"/>
        </w:rPr>
        <w:t>D</w:t>
      </w:r>
      <w:r w:rsidR="00922E0E">
        <w:rPr>
          <w:rFonts w:ascii="Arial" w:eastAsia="Arial" w:hAnsi="Arial"/>
          <w:color w:val="000000"/>
          <w:sz w:val="24"/>
        </w:rPr>
        <w:t>ecreto</w:t>
      </w:r>
      <w:r w:rsidRPr="00706D3C">
        <w:rPr>
          <w:rFonts w:ascii="Arial" w:eastAsia="Arial" w:hAnsi="Arial"/>
          <w:color w:val="000000"/>
          <w:sz w:val="24"/>
        </w:rPr>
        <w:t xml:space="preserve"> 980/2013</w:t>
      </w:r>
      <w:r w:rsidR="00922E0E">
        <w:rPr>
          <w:rFonts w:ascii="Arial" w:eastAsia="Arial" w:hAnsi="Arial"/>
          <w:color w:val="000000"/>
          <w:sz w:val="24"/>
        </w:rPr>
        <w:t>, de 13 de diciembre</w:t>
      </w:r>
      <w:r w:rsidR="002B69B7">
        <w:rPr>
          <w:rFonts w:ascii="Arial" w:eastAsia="Arial" w:hAnsi="Arial"/>
          <w:color w:val="000000"/>
          <w:sz w:val="24"/>
        </w:rPr>
        <w:t>,</w:t>
      </w:r>
      <w:r w:rsidR="00922E0E">
        <w:rPr>
          <w:rFonts w:ascii="Arial" w:eastAsia="Arial" w:hAnsi="Arial"/>
          <w:color w:val="000000"/>
          <w:sz w:val="24"/>
        </w:rPr>
        <w:t xml:space="preserve"> que la desarrolla.</w:t>
      </w:r>
    </w:p>
    <w:p w14:paraId="34DDEFAD" w14:textId="77777777" w:rsidR="003B69AC" w:rsidRPr="00706D3C" w:rsidRDefault="003B69AC" w:rsidP="003B69AC">
      <w:pPr>
        <w:spacing w:line="238" w:lineRule="auto"/>
        <w:ind w:left="2160" w:right="266" w:firstLine="5"/>
        <w:jc w:val="both"/>
        <w:rPr>
          <w:rFonts w:ascii="Arial" w:eastAsia="Arial" w:hAnsi="Arial"/>
          <w:color w:val="000000"/>
          <w:sz w:val="24"/>
        </w:rPr>
      </w:pPr>
      <w:r w:rsidRPr="00706D3C">
        <w:rPr>
          <w:rFonts w:ascii="Arial" w:eastAsia="Arial" w:hAnsi="Arial"/>
          <w:color w:val="000000"/>
          <w:sz w:val="24"/>
        </w:rPr>
        <w:tab/>
      </w:r>
    </w:p>
    <w:p w14:paraId="41409005" w14:textId="77777777" w:rsidR="007E0435" w:rsidRPr="00706D3C" w:rsidRDefault="003B69AC" w:rsidP="003B69AC">
      <w:pPr>
        <w:spacing w:line="238" w:lineRule="auto"/>
        <w:ind w:left="2160" w:right="266" w:firstLine="5"/>
        <w:jc w:val="both"/>
        <w:rPr>
          <w:rFonts w:ascii="Arial" w:eastAsia="Arial" w:hAnsi="Arial"/>
          <w:color w:val="000000"/>
          <w:sz w:val="24"/>
        </w:rPr>
      </w:pPr>
      <w:r w:rsidRPr="00706D3C">
        <w:rPr>
          <w:rFonts w:ascii="Arial" w:eastAsia="Arial" w:hAnsi="Arial"/>
          <w:color w:val="000000"/>
          <w:sz w:val="24"/>
        </w:rPr>
        <w:t xml:space="preserve">. </w:t>
      </w:r>
      <w:r w:rsidR="007E0435" w:rsidRPr="00706D3C">
        <w:rPr>
          <w:rFonts w:ascii="Arial" w:eastAsia="Arial" w:hAnsi="Arial"/>
          <w:color w:val="000000"/>
          <w:sz w:val="24"/>
        </w:rPr>
        <w:t xml:space="preserve">Anteproyecto de Ley de Impulso a la Mediación, el cual fue aprobado por el Consejo de Ministros el pasado 11 de enero de 2019, </w:t>
      </w:r>
      <w:r w:rsidR="00922E0E">
        <w:rPr>
          <w:rFonts w:ascii="Arial" w:eastAsia="Arial" w:hAnsi="Arial"/>
          <w:color w:val="000000"/>
          <w:sz w:val="24"/>
        </w:rPr>
        <w:t xml:space="preserve">y </w:t>
      </w:r>
      <w:r w:rsidR="00922E0E" w:rsidRPr="00922E0E">
        <w:rPr>
          <w:rFonts w:ascii="Arial" w:eastAsia="Arial" w:hAnsi="Arial"/>
          <w:b/>
          <w:color w:val="000000"/>
          <w:sz w:val="24"/>
        </w:rPr>
        <w:t xml:space="preserve">que </w:t>
      </w:r>
      <w:r w:rsidR="007E0435" w:rsidRPr="00922E0E">
        <w:rPr>
          <w:rFonts w:ascii="Arial" w:eastAsia="Arial" w:hAnsi="Arial"/>
          <w:b/>
          <w:color w:val="000000"/>
          <w:sz w:val="24"/>
        </w:rPr>
        <w:t>establece la obligatoriedad de la sesión informativa previa</w:t>
      </w:r>
      <w:r w:rsidR="00922E0E">
        <w:rPr>
          <w:rFonts w:ascii="Arial" w:eastAsia="Arial" w:hAnsi="Arial"/>
          <w:color w:val="000000"/>
          <w:sz w:val="24"/>
        </w:rPr>
        <w:t>,</w:t>
      </w:r>
      <w:r w:rsidR="007E0435" w:rsidRPr="00706D3C">
        <w:rPr>
          <w:rFonts w:ascii="Arial" w:eastAsia="Arial" w:hAnsi="Arial"/>
          <w:color w:val="000000"/>
          <w:sz w:val="24"/>
        </w:rPr>
        <w:t xml:space="preserve"> al proceso judicial</w:t>
      </w:r>
      <w:r w:rsidR="00922E0E">
        <w:rPr>
          <w:rFonts w:ascii="Arial" w:eastAsia="Arial" w:hAnsi="Arial"/>
          <w:color w:val="000000"/>
          <w:sz w:val="24"/>
        </w:rPr>
        <w:t>,</w:t>
      </w:r>
      <w:r w:rsidR="007E0435" w:rsidRPr="00706D3C">
        <w:rPr>
          <w:rFonts w:ascii="Arial" w:eastAsia="Arial" w:hAnsi="Arial"/>
          <w:color w:val="000000"/>
          <w:sz w:val="24"/>
        </w:rPr>
        <w:t xml:space="preserve"> en todos aquellos conflictos de índole civil que surjan en materias de derecho dispositivo.</w:t>
      </w:r>
    </w:p>
    <w:p w14:paraId="64E1F74A" w14:textId="77777777" w:rsidR="007E0435" w:rsidRPr="00706D3C" w:rsidRDefault="003B69AC">
      <w:pPr>
        <w:spacing w:line="294" w:lineRule="exact"/>
        <w:rPr>
          <w:rFonts w:ascii="Arial" w:eastAsia="Arial" w:hAnsi="Arial"/>
          <w:b/>
          <w:color w:val="000000"/>
          <w:sz w:val="24"/>
        </w:rPr>
      </w:pPr>
      <w:r w:rsidRPr="00706D3C">
        <w:rPr>
          <w:rFonts w:ascii="Arial" w:eastAsia="Arial" w:hAnsi="Arial"/>
          <w:b/>
          <w:color w:val="000000"/>
          <w:sz w:val="24"/>
        </w:rPr>
        <w:tab/>
        <w:t xml:space="preserve">        </w:t>
      </w:r>
    </w:p>
    <w:p w14:paraId="4BD8CC2A" w14:textId="77777777" w:rsidR="00764BC7" w:rsidRDefault="003407D2" w:rsidP="003B69AC">
      <w:pPr>
        <w:spacing w:line="294" w:lineRule="exact"/>
        <w:ind w:left="1340" w:firstLine="100"/>
        <w:jc w:val="both"/>
        <w:rPr>
          <w:rFonts w:ascii="Arial" w:eastAsia="Arial" w:hAnsi="Arial"/>
          <w:color w:val="000000"/>
          <w:sz w:val="24"/>
        </w:rPr>
      </w:pPr>
      <w:r>
        <w:rPr>
          <w:rFonts w:ascii="Arial" w:eastAsia="Arial" w:hAnsi="Arial"/>
          <w:color w:val="000000"/>
          <w:sz w:val="24"/>
        </w:rPr>
        <w:lastRenderedPageBreak/>
        <w:t xml:space="preserve">Así mismo, </w:t>
      </w:r>
      <w:r w:rsidR="008F5770">
        <w:rPr>
          <w:rFonts w:ascii="Arial" w:eastAsia="Arial" w:hAnsi="Arial"/>
          <w:color w:val="000000"/>
          <w:sz w:val="24"/>
        </w:rPr>
        <w:t xml:space="preserve">y en aplicación del artículo 103 de nuestra Constitución, que </w:t>
      </w:r>
      <w:r w:rsidR="003D2314">
        <w:rPr>
          <w:rFonts w:ascii="Arial" w:eastAsia="Arial" w:hAnsi="Arial"/>
          <w:color w:val="000000"/>
          <w:sz w:val="24"/>
        </w:rPr>
        <w:t>obliga a la administración a actuar conforme al princ</w:t>
      </w:r>
      <w:r w:rsidR="00D81E8B">
        <w:rPr>
          <w:rFonts w:ascii="Arial" w:eastAsia="Arial" w:hAnsi="Arial"/>
          <w:color w:val="000000"/>
          <w:sz w:val="24"/>
        </w:rPr>
        <w:t>i</w:t>
      </w:r>
      <w:r w:rsidR="003D2314">
        <w:rPr>
          <w:rFonts w:ascii="Arial" w:eastAsia="Arial" w:hAnsi="Arial"/>
          <w:color w:val="000000"/>
          <w:sz w:val="24"/>
        </w:rPr>
        <w:t>pio de eficacia</w:t>
      </w:r>
      <w:r w:rsidR="00D81E8B">
        <w:rPr>
          <w:rFonts w:ascii="Arial" w:eastAsia="Arial" w:hAnsi="Arial"/>
          <w:color w:val="000000"/>
          <w:sz w:val="24"/>
        </w:rPr>
        <w:t>, y con sometimiento pleno a la Ley y al Derecho, resultaría obligado el observar</w:t>
      </w:r>
      <w:r w:rsidR="00764BC7">
        <w:rPr>
          <w:rFonts w:ascii="Arial" w:eastAsia="Arial" w:hAnsi="Arial"/>
          <w:color w:val="000000"/>
          <w:sz w:val="24"/>
        </w:rPr>
        <w:t xml:space="preserve"> </w:t>
      </w:r>
      <w:r w:rsidR="00D81E8B">
        <w:rPr>
          <w:rFonts w:ascii="Arial" w:eastAsia="Arial" w:hAnsi="Arial"/>
          <w:color w:val="000000"/>
          <w:sz w:val="24"/>
        </w:rPr>
        <w:t>los medios con los que ya se cuentan</w:t>
      </w:r>
      <w:r w:rsidR="00764BC7">
        <w:rPr>
          <w:rFonts w:ascii="Arial" w:eastAsia="Arial" w:hAnsi="Arial"/>
          <w:color w:val="000000"/>
          <w:sz w:val="24"/>
        </w:rPr>
        <w:t>,</w:t>
      </w:r>
      <w:r w:rsidR="00D81E8B">
        <w:rPr>
          <w:rFonts w:ascii="Arial" w:eastAsia="Arial" w:hAnsi="Arial"/>
          <w:color w:val="000000"/>
          <w:sz w:val="24"/>
        </w:rPr>
        <w:t xml:space="preserve"> y </w:t>
      </w:r>
      <w:r w:rsidR="00764BC7">
        <w:rPr>
          <w:rFonts w:ascii="Arial" w:eastAsia="Arial" w:hAnsi="Arial"/>
          <w:color w:val="000000"/>
          <w:sz w:val="24"/>
        </w:rPr>
        <w:t>que se encuentran ya regulados por normativa específica, como</w:t>
      </w:r>
      <w:r w:rsidR="00922E0E">
        <w:rPr>
          <w:rFonts w:ascii="Arial" w:eastAsia="Arial" w:hAnsi="Arial"/>
          <w:color w:val="000000"/>
          <w:sz w:val="24"/>
        </w:rPr>
        <w:t xml:space="preserve"> es</w:t>
      </w:r>
      <w:r w:rsidR="00764BC7">
        <w:rPr>
          <w:rFonts w:ascii="Arial" w:eastAsia="Arial" w:hAnsi="Arial"/>
          <w:color w:val="000000"/>
          <w:sz w:val="24"/>
        </w:rPr>
        <w:t xml:space="preserve"> la Ley</w:t>
      </w:r>
      <w:r w:rsidR="00922E0E">
        <w:rPr>
          <w:rFonts w:ascii="Arial" w:eastAsia="Arial" w:hAnsi="Arial"/>
          <w:color w:val="000000"/>
          <w:sz w:val="24"/>
        </w:rPr>
        <w:t xml:space="preserve"> 5/2012, de 6 de julio, y el Real Decreto que la desarrolla,</w:t>
      </w:r>
      <w:r w:rsidR="00764BC7">
        <w:rPr>
          <w:rFonts w:ascii="Arial" w:eastAsia="Arial" w:hAnsi="Arial"/>
          <w:color w:val="000000"/>
          <w:sz w:val="24"/>
        </w:rPr>
        <w:t xml:space="preserve"> </w:t>
      </w:r>
      <w:r w:rsidR="00922E0E">
        <w:rPr>
          <w:rFonts w:ascii="Arial" w:eastAsia="Arial" w:hAnsi="Arial"/>
          <w:color w:val="000000"/>
          <w:sz w:val="24"/>
        </w:rPr>
        <w:t xml:space="preserve">lo que supondría, </w:t>
      </w:r>
      <w:r w:rsidR="00764BC7">
        <w:rPr>
          <w:rFonts w:ascii="Arial" w:eastAsia="Arial" w:hAnsi="Arial"/>
          <w:color w:val="000000"/>
          <w:sz w:val="24"/>
        </w:rPr>
        <w:t>minimiza</w:t>
      </w:r>
      <w:r w:rsidR="00922E0E">
        <w:rPr>
          <w:rFonts w:ascii="Arial" w:eastAsia="Arial" w:hAnsi="Arial"/>
          <w:color w:val="000000"/>
          <w:sz w:val="24"/>
        </w:rPr>
        <w:t>r</w:t>
      </w:r>
      <w:r w:rsidR="00764BC7">
        <w:rPr>
          <w:rFonts w:ascii="Arial" w:eastAsia="Arial" w:hAnsi="Arial"/>
          <w:color w:val="000000"/>
          <w:sz w:val="24"/>
        </w:rPr>
        <w:t xml:space="preserve"> el empleo de recursos públicos, </w:t>
      </w:r>
      <w:r w:rsidR="00D81E8B">
        <w:rPr>
          <w:rFonts w:ascii="Arial" w:eastAsia="Arial" w:hAnsi="Arial"/>
          <w:color w:val="000000"/>
          <w:sz w:val="24"/>
        </w:rPr>
        <w:t>con</w:t>
      </w:r>
      <w:r w:rsidR="00764BC7">
        <w:rPr>
          <w:rFonts w:ascii="Arial" w:eastAsia="Arial" w:hAnsi="Arial"/>
          <w:color w:val="000000"/>
          <w:sz w:val="24"/>
        </w:rPr>
        <w:t>forme a</w:t>
      </w:r>
      <w:r w:rsidR="00D81E8B">
        <w:rPr>
          <w:rFonts w:ascii="Arial" w:eastAsia="Arial" w:hAnsi="Arial"/>
          <w:color w:val="000000"/>
          <w:sz w:val="24"/>
        </w:rPr>
        <w:t xml:space="preserve"> criterios de eficiencia</w:t>
      </w:r>
      <w:r w:rsidR="00764BC7">
        <w:rPr>
          <w:rFonts w:ascii="Arial" w:eastAsia="Arial" w:hAnsi="Arial"/>
          <w:color w:val="000000"/>
          <w:sz w:val="24"/>
        </w:rPr>
        <w:t>.</w:t>
      </w:r>
    </w:p>
    <w:p w14:paraId="571D51E1" w14:textId="77777777" w:rsidR="003B69AC" w:rsidRPr="00706D3C" w:rsidRDefault="00D81E8B" w:rsidP="003B69AC">
      <w:pPr>
        <w:spacing w:line="294" w:lineRule="exact"/>
        <w:ind w:left="1340" w:firstLine="100"/>
        <w:jc w:val="both"/>
        <w:rPr>
          <w:rFonts w:ascii="Arial" w:eastAsia="Arial" w:hAnsi="Arial"/>
          <w:color w:val="000000"/>
          <w:sz w:val="24"/>
        </w:rPr>
      </w:pPr>
      <w:r>
        <w:rPr>
          <w:rFonts w:ascii="Arial" w:eastAsia="Arial" w:hAnsi="Arial"/>
          <w:color w:val="000000"/>
          <w:sz w:val="24"/>
        </w:rPr>
        <w:t xml:space="preserve"> </w:t>
      </w:r>
    </w:p>
    <w:p w14:paraId="1ADB10CA" w14:textId="77777777" w:rsidR="003B69AC" w:rsidRPr="00706D3C" w:rsidRDefault="002B69B7" w:rsidP="007E6F9F">
      <w:pPr>
        <w:spacing w:line="294" w:lineRule="exact"/>
        <w:ind w:left="1340"/>
        <w:jc w:val="both"/>
        <w:rPr>
          <w:rFonts w:ascii="Arial" w:eastAsia="Arial" w:hAnsi="Arial"/>
          <w:color w:val="000000"/>
          <w:sz w:val="24"/>
        </w:rPr>
      </w:pPr>
      <w:r>
        <w:rPr>
          <w:rFonts w:ascii="Arial" w:eastAsia="Arial" w:hAnsi="Arial"/>
          <w:color w:val="000000"/>
          <w:sz w:val="24"/>
        </w:rPr>
        <w:t>El establecer como obligatoria la sesión informativa de Mediación, con carácter previo a la vía judicial, n</w:t>
      </w:r>
      <w:r w:rsidR="003B69AC" w:rsidRPr="00706D3C">
        <w:rPr>
          <w:rFonts w:ascii="Arial" w:eastAsia="Arial" w:hAnsi="Arial"/>
          <w:color w:val="000000"/>
          <w:sz w:val="24"/>
        </w:rPr>
        <w:t>o se trata</w:t>
      </w:r>
      <w:r>
        <w:rPr>
          <w:rFonts w:ascii="Arial" w:eastAsia="Arial" w:hAnsi="Arial"/>
          <w:color w:val="000000"/>
          <w:sz w:val="24"/>
        </w:rPr>
        <w:t>ría,  por tanto,</w:t>
      </w:r>
      <w:r w:rsidR="003B69AC" w:rsidRPr="00706D3C">
        <w:rPr>
          <w:rFonts w:ascii="Arial" w:eastAsia="Arial" w:hAnsi="Arial"/>
          <w:color w:val="000000"/>
          <w:sz w:val="24"/>
        </w:rPr>
        <w:t xml:space="preserve"> de un criterio que pueda no observarse, sino </w:t>
      </w:r>
      <w:r>
        <w:rPr>
          <w:rFonts w:ascii="Arial" w:eastAsia="Arial" w:hAnsi="Arial"/>
          <w:color w:val="000000"/>
          <w:sz w:val="24"/>
        </w:rPr>
        <w:t xml:space="preserve">que sería de aplicación “Ex </w:t>
      </w:r>
      <w:proofErr w:type="spellStart"/>
      <w:r>
        <w:rPr>
          <w:rFonts w:ascii="Arial" w:eastAsia="Arial" w:hAnsi="Arial"/>
          <w:color w:val="000000"/>
          <w:sz w:val="24"/>
        </w:rPr>
        <w:t>Lege</w:t>
      </w:r>
      <w:proofErr w:type="spellEnd"/>
      <w:r>
        <w:rPr>
          <w:rFonts w:ascii="Arial" w:eastAsia="Arial" w:hAnsi="Arial"/>
          <w:color w:val="000000"/>
          <w:sz w:val="24"/>
        </w:rPr>
        <w:t>”, y conforme a</w:t>
      </w:r>
      <w:r w:rsidR="003B69AC" w:rsidRPr="00706D3C">
        <w:rPr>
          <w:rFonts w:ascii="Arial" w:eastAsia="Arial" w:hAnsi="Arial"/>
          <w:color w:val="000000"/>
          <w:sz w:val="24"/>
        </w:rPr>
        <w:t xml:space="preserve"> un principio de necesidad</w:t>
      </w:r>
      <w:r>
        <w:rPr>
          <w:rFonts w:ascii="Arial" w:eastAsia="Arial" w:hAnsi="Arial"/>
          <w:color w:val="000000"/>
          <w:sz w:val="24"/>
        </w:rPr>
        <w:t>, ya que la Administración de J</w:t>
      </w:r>
      <w:r w:rsidR="003B69AC" w:rsidRPr="00706D3C">
        <w:rPr>
          <w:rFonts w:ascii="Arial" w:eastAsia="Arial" w:hAnsi="Arial"/>
          <w:color w:val="000000"/>
          <w:sz w:val="24"/>
        </w:rPr>
        <w:t>usticia:</w:t>
      </w:r>
    </w:p>
    <w:p w14:paraId="611FC602" w14:textId="77777777" w:rsidR="003B69AC" w:rsidRPr="00706D3C" w:rsidRDefault="003B69AC" w:rsidP="003B69AC">
      <w:pPr>
        <w:spacing w:line="294" w:lineRule="exact"/>
        <w:ind w:left="1340" w:firstLine="100"/>
        <w:jc w:val="both"/>
        <w:rPr>
          <w:rFonts w:ascii="Arial" w:eastAsia="Arial" w:hAnsi="Arial"/>
          <w:color w:val="000000"/>
          <w:sz w:val="24"/>
        </w:rPr>
      </w:pPr>
      <w:r w:rsidRPr="00706D3C">
        <w:rPr>
          <w:rFonts w:ascii="Arial" w:eastAsia="Arial" w:hAnsi="Arial"/>
          <w:color w:val="000000"/>
          <w:sz w:val="24"/>
        </w:rPr>
        <w:tab/>
      </w:r>
    </w:p>
    <w:p w14:paraId="1AFC3683" w14:textId="5D371A54" w:rsidR="003B69AC" w:rsidRPr="00706D3C" w:rsidRDefault="007E6F9F" w:rsidP="003B69AC">
      <w:pPr>
        <w:numPr>
          <w:ilvl w:val="0"/>
          <w:numId w:val="3"/>
        </w:numPr>
        <w:spacing w:line="294" w:lineRule="exact"/>
        <w:jc w:val="both"/>
        <w:rPr>
          <w:rFonts w:ascii="Arial" w:eastAsia="Arial" w:hAnsi="Arial"/>
          <w:color w:val="000000"/>
          <w:sz w:val="24"/>
        </w:rPr>
      </w:pPr>
      <w:r>
        <w:rPr>
          <w:rFonts w:ascii="Arial" w:eastAsia="Arial" w:hAnsi="Arial"/>
          <w:color w:val="000000"/>
          <w:sz w:val="24"/>
        </w:rPr>
        <w:t>s</w:t>
      </w:r>
      <w:r w:rsidR="002B69B7">
        <w:rPr>
          <w:rFonts w:ascii="Arial" w:eastAsia="Arial" w:hAnsi="Arial"/>
          <w:color w:val="000000"/>
          <w:sz w:val="24"/>
        </w:rPr>
        <w:t xml:space="preserve">e encuentra </w:t>
      </w:r>
      <w:r w:rsidR="003B69AC" w:rsidRPr="00706D3C">
        <w:rPr>
          <w:rFonts w:ascii="Arial" w:eastAsia="Arial" w:hAnsi="Arial"/>
          <w:color w:val="000000"/>
          <w:sz w:val="24"/>
        </w:rPr>
        <w:t xml:space="preserve">colapsada, </w:t>
      </w:r>
      <w:r w:rsidR="002B69B7">
        <w:rPr>
          <w:rFonts w:ascii="Arial" w:eastAsia="Arial" w:hAnsi="Arial"/>
          <w:color w:val="000000"/>
          <w:sz w:val="24"/>
        </w:rPr>
        <w:t>resultando un hecho objetivo el exceso de</w:t>
      </w:r>
      <w:r w:rsidR="00CE273A">
        <w:rPr>
          <w:rFonts w:ascii="Arial" w:eastAsia="Arial" w:hAnsi="Arial"/>
          <w:color w:val="000000"/>
          <w:sz w:val="24"/>
        </w:rPr>
        <w:t xml:space="preserve"> judicialización de los conflictos, con respecto a países de nuestro entorno</w:t>
      </w:r>
      <w:r>
        <w:rPr>
          <w:rFonts w:ascii="Arial" w:eastAsia="Arial" w:hAnsi="Arial"/>
          <w:color w:val="000000"/>
          <w:sz w:val="24"/>
        </w:rPr>
        <w:t>.</w:t>
      </w:r>
    </w:p>
    <w:p w14:paraId="58C3F5C3" w14:textId="39AE72C1" w:rsidR="003B69AC" w:rsidRPr="00706D3C" w:rsidRDefault="007E6F9F" w:rsidP="003B69AC">
      <w:pPr>
        <w:numPr>
          <w:ilvl w:val="0"/>
          <w:numId w:val="3"/>
        </w:numPr>
        <w:spacing w:line="294" w:lineRule="exact"/>
        <w:jc w:val="both"/>
        <w:rPr>
          <w:rFonts w:ascii="Arial" w:eastAsia="Arial" w:hAnsi="Arial"/>
          <w:color w:val="000000"/>
          <w:sz w:val="24"/>
        </w:rPr>
      </w:pPr>
      <w:r>
        <w:rPr>
          <w:rFonts w:ascii="Arial" w:eastAsia="Arial" w:hAnsi="Arial"/>
          <w:color w:val="000000"/>
          <w:sz w:val="24"/>
        </w:rPr>
        <w:t>N</w:t>
      </w:r>
      <w:r w:rsidR="003B69AC" w:rsidRPr="00706D3C">
        <w:rPr>
          <w:rFonts w:ascii="Arial" w:eastAsia="Arial" w:hAnsi="Arial"/>
          <w:color w:val="000000"/>
          <w:sz w:val="24"/>
        </w:rPr>
        <w:t>o responde a las necesidades del ciudadano, no es eficaz por falta de medios, no es eficiente porque le es imposible reducir costes</w:t>
      </w:r>
      <w:r>
        <w:rPr>
          <w:rFonts w:ascii="Arial" w:eastAsia="Arial" w:hAnsi="Arial"/>
          <w:color w:val="000000"/>
          <w:sz w:val="24"/>
        </w:rPr>
        <w:t>.</w:t>
      </w:r>
    </w:p>
    <w:p w14:paraId="70B82030" w14:textId="620D5BB3" w:rsidR="003B69AC" w:rsidRPr="00706D3C" w:rsidRDefault="007E6F9F" w:rsidP="003B69AC">
      <w:pPr>
        <w:numPr>
          <w:ilvl w:val="0"/>
          <w:numId w:val="3"/>
        </w:numPr>
        <w:spacing w:line="294" w:lineRule="exact"/>
        <w:jc w:val="both"/>
        <w:rPr>
          <w:rFonts w:ascii="Arial" w:eastAsia="Arial" w:hAnsi="Arial"/>
          <w:color w:val="000000"/>
          <w:sz w:val="24"/>
        </w:rPr>
      </w:pPr>
      <w:r>
        <w:rPr>
          <w:rFonts w:ascii="Arial" w:eastAsia="Arial" w:hAnsi="Arial"/>
          <w:color w:val="000000"/>
          <w:sz w:val="24"/>
        </w:rPr>
        <w:t xml:space="preserve">Así mismo, </w:t>
      </w:r>
      <w:r w:rsidR="00C82445" w:rsidRPr="00706D3C">
        <w:rPr>
          <w:rFonts w:ascii="Arial" w:eastAsia="Arial" w:hAnsi="Arial"/>
          <w:color w:val="000000"/>
          <w:sz w:val="24"/>
        </w:rPr>
        <w:t xml:space="preserve">se </w:t>
      </w:r>
      <w:r w:rsidR="003B69AC" w:rsidRPr="00706D3C">
        <w:rPr>
          <w:rFonts w:ascii="Arial" w:eastAsia="Arial" w:hAnsi="Arial"/>
          <w:color w:val="000000"/>
          <w:sz w:val="24"/>
        </w:rPr>
        <w:t>está</w:t>
      </w:r>
      <w:r w:rsidR="00C82445" w:rsidRPr="00706D3C">
        <w:rPr>
          <w:rFonts w:ascii="Arial" w:eastAsia="Arial" w:hAnsi="Arial"/>
          <w:color w:val="000000"/>
          <w:sz w:val="24"/>
        </w:rPr>
        <w:t>n</w:t>
      </w:r>
      <w:r w:rsidR="003B69AC" w:rsidRPr="00706D3C">
        <w:rPr>
          <w:rFonts w:ascii="Arial" w:eastAsia="Arial" w:hAnsi="Arial"/>
          <w:color w:val="000000"/>
          <w:sz w:val="24"/>
        </w:rPr>
        <w:t xml:space="preserve"> destinando los fondos públicos a intereses p</w:t>
      </w:r>
      <w:r w:rsidR="00CE273A">
        <w:rPr>
          <w:rFonts w:ascii="Arial" w:eastAsia="Arial" w:hAnsi="Arial"/>
          <w:color w:val="000000"/>
          <w:sz w:val="24"/>
        </w:rPr>
        <w:t>rivados de quienes utilizan la A</w:t>
      </w:r>
      <w:r w:rsidR="003B69AC" w:rsidRPr="00706D3C">
        <w:rPr>
          <w:rFonts w:ascii="Arial" w:eastAsia="Arial" w:hAnsi="Arial"/>
          <w:color w:val="000000"/>
          <w:sz w:val="24"/>
        </w:rPr>
        <w:t>dminist</w:t>
      </w:r>
      <w:r w:rsidR="00CE273A">
        <w:rPr>
          <w:rFonts w:ascii="Arial" w:eastAsia="Arial" w:hAnsi="Arial"/>
          <w:color w:val="000000"/>
          <w:sz w:val="24"/>
        </w:rPr>
        <w:t>ración de J</w:t>
      </w:r>
      <w:r w:rsidR="003B69AC" w:rsidRPr="00706D3C">
        <w:rPr>
          <w:rFonts w:ascii="Arial" w:eastAsia="Arial" w:hAnsi="Arial"/>
          <w:color w:val="000000"/>
          <w:sz w:val="24"/>
        </w:rPr>
        <w:t>usticia</w:t>
      </w:r>
      <w:r w:rsidR="00CE273A">
        <w:rPr>
          <w:rFonts w:ascii="Arial" w:eastAsia="Arial" w:hAnsi="Arial"/>
          <w:color w:val="000000"/>
          <w:sz w:val="24"/>
        </w:rPr>
        <w:t>,</w:t>
      </w:r>
      <w:r w:rsidR="003B69AC" w:rsidRPr="00706D3C">
        <w:rPr>
          <w:rFonts w:ascii="Arial" w:eastAsia="Arial" w:hAnsi="Arial"/>
          <w:color w:val="000000"/>
          <w:sz w:val="24"/>
        </w:rPr>
        <w:t xml:space="preserve"> </w:t>
      </w:r>
      <w:r w:rsidR="00D9008E">
        <w:rPr>
          <w:rFonts w:ascii="Arial" w:eastAsia="Arial" w:hAnsi="Arial"/>
          <w:color w:val="000000"/>
          <w:sz w:val="24"/>
        </w:rPr>
        <w:t>au</w:t>
      </w:r>
      <w:r w:rsidR="00D9008E" w:rsidRPr="00706D3C">
        <w:rPr>
          <w:rFonts w:ascii="Arial" w:eastAsia="Arial" w:hAnsi="Arial"/>
          <w:color w:val="000000"/>
          <w:sz w:val="24"/>
        </w:rPr>
        <w:t>n</w:t>
      </w:r>
      <w:r w:rsidR="00423D8C">
        <w:rPr>
          <w:rFonts w:ascii="Arial" w:eastAsia="Arial" w:hAnsi="Arial"/>
          <w:color w:val="000000"/>
          <w:sz w:val="24"/>
        </w:rPr>
        <w:t xml:space="preserve"> sabiendo que </w:t>
      </w:r>
      <w:r w:rsidR="003B69AC" w:rsidRPr="00706D3C">
        <w:rPr>
          <w:rFonts w:ascii="Arial" w:eastAsia="Arial" w:hAnsi="Arial"/>
          <w:color w:val="000000"/>
          <w:sz w:val="24"/>
        </w:rPr>
        <w:t>s</w:t>
      </w:r>
      <w:r w:rsidR="00423D8C">
        <w:rPr>
          <w:rFonts w:ascii="Arial" w:eastAsia="Arial" w:hAnsi="Arial"/>
          <w:color w:val="000000"/>
          <w:sz w:val="24"/>
        </w:rPr>
        <w:t xml:space="preserve">ería posible el poder llegar a un </w:t>
      </w:r>
      <w:r w:rsidR="003B69AC" w:rsidRPr="00706D3C">
        <w:rPr>
          <w:rFonts w:ascii="Arial" w:eastAsia="Arial" w:hAnsi="Arial"/>
          <w:color w:val="000000"/>
          <w:sz w:val="24"/>
        </w:rPr>
        <w:t xml:space="preserve">acuerdo, porque </w:t>
      </w:r>
      <w:r w:rsidR="00423D8C">
        <w:rPr>
          <w:rFonts w:ascii="Arial" w:eastAsia="Arial" w:hAnsi="Arial"/>
          <w:color w:val="000000"/>
          <w:sz w:val="24"/>
        </w:rPr>
        <w:t xml:space="preserve">existen </w:t>
      </w:r>
      <w:r w:rsidR="003B69AC" w:rsidRPr="00706D3C">
        <w:rPr>
          <w:rFonts w:ascii="Arial" w:eastAsia="Arial" w:hAnsi="Arial"/>
          <w:color w:val="000000"/>
          <w:sz w:val="24"/>
        </w:rPr>
        <w:t>criterios</w:t>
      </w:r>
      <w:r w:rsidR="008F7902" w:rsidRPr="00706D3C">
        <w:rPr>
          <w:rFonts w:ascii="Arial" w:eastAsia="Arial" w:hAnsi="Arial"/>
          <w:color w:val="000000"/>
          <w:sz w:val="24"/>
        </w:rPr>
        <w:t xml:space="preserve"> judiciales </w:t>
      </w:r>
      <w:r w:rsidR="00423D8C">
        <w:rPr>
          <w:rFonts w:ascii="Arial" w:eastAsia="Arial" w:hAnsi="Arial"/>
          <w:color w:val="000000"/>
          <w:sz w:val="24"/>
        </w:rPr>
        <w:t xml:space="preserve">consolidados, </w:t>
      </w:r>
      <w:r w:rsidR="008F7902" w:rsidRPr="00706D3C">
        <w:rPr>
          <w:rFonts w:ascii="Arial" w:eastAsia="Arial" w:hAnsi="Arial"/>
          <w:color w:val="000000"/>
          <w:sz w:val="24"/>
        </w:rPr>
        <w:t xml:space="preserve">que pueden guiarlo. </w:t>
      </w:r>
    </w:p>
    <w:p w14:paraId="62B7D649" w14:textId="77777777" w:rsidR="003B69AC" w:rsidRPr="00706D3C" w:rsidRDefault="003B69AC">
      <w:pPr>
        <w:spacing w:line="294" w:lineRule="exact"/>
        <w:rPr>
          <w:rFonts w:ascii="Arial" w:eastAsia="Arial" w:hAnsi="Arial"/>
          <w:b/>
          <w:color w:val="000000"/>
          <w:sz w:val="24"/>
        </w:rPr>
      </w:pPr>
    </w:p>
    <w:p w14:paraId="41A48A4F" w14:textId="77777777" w:rsidR="007E0435" w:rsidRPr="00706D3C" w:rsidRDefault="00C82445" w:rsidP="007E6F9F">
      <w:pPr>
        <w:spacing w:line="238" w:lineRule="auto"/>
        <w:ind w:left="1440" w:right="266"/>
        <w:jc w:val="both"/>
        <w:rPr>
          <w:rFonts w:ascii="Arial" w:eastAsia="Arial" w:hAnsi="Arial"/>
          <w:color w:val="000000"/>
          <w:sz w:val="24"/>
        </w:rPr>
      </w:pPr>
      <w:r w:rsidRPr="00706D3C">
        <w:rPr>
          <w:rFonts w:ascii="Arial" w:eastAsia="Arial" w:hAnsi="Arial"/>
          <w:color w:val="000000"/>
          <w:sz w:val="24"/>
        </w:rPr>
        <w:t>L</w:t>
      </w:r>
      <w:r w:rsidR="00B64D51" w:rsidRPr="00706D3C">
        <w:rPr>
          <w:rFonts w:ascii="Arial" w:eastAsia="Arial" w:hAnsi="Arial"/>
          <w:color w:val="000000"/>
          <w:sz w:val="24"/>
        </w:rPr>
        <w:t xml:space="preserve">as </w:t>
      </w:r>
      <w:r w:rsidR="007E0435" w:rsidRPr="00706D3C">
        <w:rPr>
          <w:rFonts w:ascii="Arial" w:eastAsia="Arial" w:hAnsi="Arial"/>
          <w:color w:val="000000"/>
          <w:sz w:val="24"/>
        </w:rPr>
        <w:t>estadísticas demuestran</w:t>
      </w:r>
      <w:r w:rsidR="00CE273A">
        <w:rPr>
          <w:rFonts w:ascii="Arial" w:eastAsia="Arial" w:hAnsi="Arial"/>
          <w:color w:val="000000"/>
          <w:sz w:val="24"/>
        </w:rPr>
        <w:t>,</w:t>
      </w:r>
      <w:r w:rsidR="007E0435" w:rsidRPr="00706D3C">
        <w:rPr>
          <w:rFonts w:ascii="Arial" w:eastAsia="Arial" w:hAnsi="Arial"/>
          <w:color w:val="000000"/>
          <w:sz w:val="24"/>
        </w:rPr>
        <w:t xml:space="preserve"> que </w:t>
      </w:r>
      <w:r w:rsidR="00CE273A">
        <w:rPr>
          <w:rFonts w:ascii="Arial" w:eastAsia="Arial" w:hAnsi="Arial"/>
          <w:color w:val="000000"/>
          <w:sz w:val="24"/>
        </w:rPr>
        <w:t>más del 70 % de los casos que</w:t>
      </w:r>
      <w:r w:rsidR="007E0435" w:rsidRPr="00706D3C">
        <w:rPr>
          <w:rFonts w:ascii="Arial" w:eastAsia="Arial" w:hAnsi="Arial"/>
          <w:color w:val="000000"/>
          <w:sz w:val="24"/>
        </w:rPr>
        <w:t xml:space="preserve"> llegan a mediación</w:t>
      </w:r>
      <w:r w:rsidRPr="00706D3C">
        <w:rPr>
          <w:rFonts w:ascii="Arial" w:eastAsia="Arial" w:hAnsi="Arial"/>
          <w:color w:val="000000"/>
          <w:sz w:val="24"/>
        </w:rPr>
        <w:t xml:space="preserve"> extra judicial</w:t>
      </w:r>
      <w:r w:rsidR="00CE273A">
        <w:rPr>
          <w:rFonts w:ascii="Arial" w:eastAsia="Arial" w:hAnsi="Arial"/>
          <w:color w:val="000000"/>
          <w:sz w:val="24"/>
        </w:rPr>
        <w:t>,</w:t>
      </w:r>
      <w:r w:rsidRPr="00706D3C">
        <w:rPr>
          <w:rFonts w:ascii="Arial" w:eastAsia="Arial" w:hAnsi="Arial"/>
          <w:color w:val="000000"/>
          <w:sz w:val="24"/>
        </w:rPr>
        <w:t xml:space="preserve"> </w:t>
      </w:r>
      <w:r w:rsidR="007E0435" w:rsidRPr="00706D3C">
        <w:rPr>
          <w:rFonts w:ascii="Arial" w:eastAsia="Arial" w:hAnsi="Arial"/>
          <w:color w:val="000000"/>
          <w:sz w:val="24"/>
        </w:rPr>
        <w:t xml:space="preserve">posteriormente culminan con acuerdos firmes, </w:t>
      </w:r>
      <w:r w:rsidR="007E0435" w:rsidRPr="007E6F9F">
        <w:rPr>
          <w:rFonts w:ascii="Arial" w:eastAsia="Arial" w:hAnsi="Arial"/>
          <w:color w:val="000000"/>
          <w:sz w:val="24"/>
          <w:u w:val="single"/>
        </w:rPr>
        <w:t>evitando el procedimiento judicial</w:t>
      </w:r>
      <w:r w:rsidR="007E0435" w:rsidRPr="00706D3C">
        <w:rPr>
          <w:rFonts w:ascii="Arial" w:eastAsia="Arial" w:hAnsi="Arial"/>
          <w:color w:val="000000"/>
          <w:sz w:val="24"/>
        </w:rPr>
        <w:t>, lo cual supondría en el sistema justicia, la evitación de más de 740.000 procedimientos judiciales al año, calculando que 20 % de ellos las partes aceptasen continuar con la mediación, después de un sistema</w:t>
      </w:r>
      <w:r w:rsidR="00423D8C">
        <w:rPr>
          <w:rFonts w:ascii="Arial" w:eastAsia="Arial" w:hAnsi="Arial"/>
          <w:color w:val="000000"/>
          <w:sz w:val="24"/>
        </w:rPr>
        <w:t>, en el que la</w:t>
      </w:r>
      <w:r w:rsidR="007E0435" w:rsidRPr="00706D3C">
        <w:rPr>
          <w:rFonts w:ascii="Arial" w:eastAsia="Arial" w:hAnsi="Arial"/>
          <w:color w:val="000000"/>
          <w:sz w:val="24"/>
        </w:rPr>
        <w:t xml:space="preserve"> sesión informativa</w:t>
      </w:r>
      <w:r w:rsidR="00423D8C">
        <w:rPr>
          <w:rFonts w:ascii="Arial" w:eastAsia="Arial" w:hAnsi="Arial"/>
          <w:color w:val="000000"/>
          <w:sz w:val="24"/>
        </w:rPr>
        <w:t>/exploratoria</w:t>
      </w:r>
      <w:r w:rsidR="007E0435" w:rsidRPr="00706D3C">
        <w:rPr>
          <w:rFonts w:ascii="Arial" w:eastAsia="Arial" w:hAnsi="Arial"/>
          <w:color w:val="000000"/>
          <w:sz w:val="24"/>
        </w:rPr>
        <w:t xml:space="preserve"> previa</w:t>
      </w:r>
      <w:r w:rsidR="00423D8C">
        <w:rPr>
          <w:rFonts w:ascii="Arial" w:eastAsia="Arial" w:hAnsi="Arial"/>
          <w:color w:val="000000"/>
          <w:sz w:val="24"/>
        </w:rPr>
        <w:t>, fuera obligatoria antes de inicio de la vía judicial</w:t>
      </w:r>
      <w:r w:rsidR="007E0435" w:rsidRPr="00706D3C">
        <w:rPr>
          <w:rFonts w:ascii="Arial" w:eastAsia="Arial" w:hAnsi="Arial"/>
          <w:color w:val="000000"/>
          <w:sz w:val="24"/>
        </w:rPr>
        <w:t>.</w:t>
      </w:r>
    </w:p>
    <w:p w14:paraId="605ABFBB" w14:textId="77777777" w:rsidR="008F7902" w:rsidRPr="00706D3C" w:rsidRDefault="008F7902" w:rsidP="008F7902">
      <w:pPr>
        <w:spacing w:line="238" w:lineRule="auto"/>
        <w:ind w:left="1440" w:right="266" w:firstLine="720"/>
        <w:jc w:val="both"/>
        <w:rPr>
          <w:rFonts w:ascii="Arial" w:eastAsia="Arial" w:hAnsi="Arial"/>
          <w:color w:val="000000"/>
          <w:sz w:val="24"/>
        </w:rPr>
      </w:pPr>
    </w:p>
    <w:p w14:paraId="147A4A45" w14:textId="77777777" w:rsidR="008F7902" w:rsidRPr="00706D3C" w:rsidRDefault="00C82445" w:rsidP="007E6F9F">
      <w:pPr>
        <w:spacing w:line="238" w:lineRule="auto"/>
        <w:ind w:left="1440" w:right="266"/>
        <w:jc w:val="both"/>
        <w:rPr>
          <w:rFonts w:ascii="Arial" w:eastAsia="Arial" w:hAnsi="Arial"/>
          <w:color w:val="000000"/>
          <w:sz w:val="24"/>
        </w:rPr>
      </w:pPr>
      <w:r w:rsidRPr="00706D3C">
        <w:rPr>
          <w:rFonts w:ascii="Arial" w:eastAsia="Arial" w:hAnsi="Arial"/>
          <w:color w:val="000000"/>
          <w:sz w:val="24"/>
        </w:rPr>
        <w:t>D</w:t>
      </w:r>
      <w:r w:rsidR="008F7902" w:rsidRPr="00706D3C">
        <w:rPr>
          <w:rFonts w:ascii="Arial" w:eastAsia="Arial" w:hAnsi="Arial"/>
          <w:color w:val="000000"/>
          <w:sz w:val="24"/>
        </w:rPr>
        <w:t xml:space="preserve">ebe subrayarse que </w:t>
      </w:r>
      <w:r w:rsidR="008F7902" w:rsidRPr="00706D3C">
        <w:rPr>
          <w:rFonts w:ascii="Arial" w:eastAsia="Arial" w:hAnsi="Arial"/>
          <w:b/>
          <w:color w:val="000000"/>
          <w:sz w:val="24"/>
        </w:rPr>
        <w:t>esto no es externalizar la justicia</w:t>
      </w:r>
      <w:r w:rsidR="008F7902" w:rsidRPr="00706D3C">
        <w:rPr>
          <w:rFonts w:ascii="Arial" w:eastAsia="Arial" w:hAnsi="Arial"/>
          <w:color w:val="000000"/>
          <w:sz w:val="24"/>
        </w:rPr>
        <w:t xml:space="preserve">, </w:t>
      </w:r>
      <w:r w:rsidR="00CE273A">
        <w:rPr>
          <w:rFonts w:ascii="Arial" w:eastAsia="Arial" w:hAnsi="Arial"/>
          <w:color w:val="000000"/>
          <w:sz w:val="24"/>
        </w:rPr>
        <w:t>ni supone una restricción al derecho fundamental</w:t>
      </w:r>
      <w:r w:rsidR="00FF4DE0">
        <w:rPr>
          <w:rFonts w:ascii="Arial" w:eastAsia="Arial" w:hAnsi="Arial"/>
          <w:color w:val="000000"/>
          <w:sz w:val="24"/>
        </w:rPr>
        <w:t>,</w:t>
      </w:r>
      <w:r w:rsidR="00CE273A">
        <w:rPr>
          <w:rFonts w:ascii="Arial" w:eastAsia="Arial" w:hAnsi="Arial"/>
          <w:color w:val="000000"/>
          <w:sz w:val="24"/>
        </w:rPr>
        <w:t xml:space="preserve"> a</w:t>
      </w:r>
      <w:r w:rsidR="008F7902" w:rsidRPr="00706D3C">
        <w:rPr>
          <w:rFonts w:ascii="Arial" w:eastAsia="Arial" w:hAnsi="Arial"/>
          <w:color w:val="000000"/>
          <w:sz w:val="24"/>
        </w:rPr>
        <w:t xml:space="preserve"> la tutela judicial efectiva que </w:t>
      </w:r>
      <w:r w:rsidR="00CE273A">
        <w:rPr>
          <w:rFonts w:ascii="Arial" w:eastAsia="Arial" w:hAnsi="Arial"/>
          <w:color w:val="000000"/>
          <w:sz w:val="24"/>
        </w:rPr>
        <w:t xml:space="preserve">recoge </w:t>
      </w:r>
      <w:r w:rsidR="008F7902" w:rsidRPr="00706D3C">
        <w:rPr>
          <w:rFonts w:ascii="Arial" w:eastAsia="Arial" w:hAnsi="Arial"/>
          <w:color w:val="000000"/>
          <w:sz w:val="24"/>
        </w:rPr>
        <w:t>el art</w:t>
      </w:r>
      <w:r w:rsidR="00CE273A">
        <w:rPr>
          <w:rFonts w:ascii="Arial" w:eastAsia="Arial" w:hAnsi="Arial"/>
          <w:color w:val="000000"/>
          <w:sz w:val="24"/>
        </w:rPr>
        <w:t>ículo</w:t>
      </w:r>
      <w:r w:rsidR="008F7902" w:rsidRPr="00706D3C">
        <w:rPr>
          <w:rFonts w:ascii="Arial" w:eastAsia="Arial" w:hAnsi="Arial"/>
          <w:color w:val="000000"/>
          <w:sz w:val="24"/>
        </w:rPr>
        <w:t xml:space="preserve"> 24 </w:t>
      </w:r>
      <w:r w:rsidR="00CE273A">
        <w:rPr>
          <w:rFonts w:ascii="Arial" w:eastAsia="Arial" w:hAnsi="Arial"/>
          <w:color w:val="000000"/>
          <w:sz w:val="24"/>
        </w:rPr>
        <w:t xml:space="preserve">de nuestra </w:t>
      </w:r>
      <w:r w:rsidR="008F7902" w:rsidRPr="00706D3C">
        <w:rPr>
          <w:rFonts w:ascii="Arial" w:eastAsia="Arial" w:hAnsi="Arial"/>
          <w:color w:val="000000"/>
          <w:sz w:val="24"/>
        </w:rPr>
        <w:t>C</w:t>
      </w:r>
      <w:r w:rsidR="00CE273A">
        <w:rPr>
          <w:rFonts w:ascii="Arial" w:eastAsia="Arial" w:hAnsi="Arial"/>
          <w:color w:val="000000"/>
          <w:sz w:val="24"/>
        </w:rPr>
        <w:t>onstitución, ya que l</w:t>
      </w:r>
      <w:r w:rsidR="008F7902" w:rsidRPr="00706D3C">
        <w:rPr>
          <w:rFonts w:ascii="Arial" w:eastAsia="Arial" w:hAnsi="Arial"/>
          <w:color w:val="000000"/>
          <w:sz w:val="24"/>
        </w:rPr>
        <w:t xml:space="preserve">os </w:t>
      </w:r>
      <w:r w:rsidR="008F7902" w:rsidRPr="007E6F9F">
        <w:rPr>
          <w:rFonts w:ascii="Arial" w:eastAsia="Arial" w:hAnsi="Arial"/>
          <w:color w:val="000000"/>
          <w:sz w:val="24"/>
          <w:u w:val="single"/>
        </w:rPr>
        <w:t xml:space="preserve">métodos alternativos de resolución de </w:t>
      </w:r>
      <w:r w:rsidR="00B64D51" w:rsidRPr="007E6F9F">
        <w:rPr>
          <w:rFonts w:ascii="Arial" w:eastAsia="Arial" w:hAnsi="Arial"/>
          <w:color w:val="000000"/>
          <w:sz w:val="24"/>
          <w:u w:val="single"/>
        </w:rPr>
        <w:t>conflictos</w:t>
      </w:r>
      <w:r w:rsidR="008F7902" w:rsidRPr="00706D3C">
        <w:rPr>
          <w:rFonts w:ascii="Arial" w:eastAsia="Arial" w:hAnsi="Arial"/>
          <w:color w:val="000000"/>
          <w:sz w:val="24"/>
        </w:rPr>
        <w:t xml:space="preserve">, </w:t>
      </w:r>
      <w:r w:rsidR="00CE273A">
        <w:rPr>
          <w:rFonts w:ascii="Arial" w:eastAsia="Arial" w:hAnsi="Arial"/>
          <w:color w:val="000000"/>
          <w:sz w:val="24"/>
        </w:rPr>
        <w:t xml:space="preserve">hay que contemplarlos </w:t>
      </w:r>
      <w:r w:rsidR="008F7902" w:rsidRPr="00706D3C">
        <w:rPr>
          <w:rFonts w:ascii="Arial" w:eastAsia="Arial" w:hAnsi="Arial"/>
          <w:color w:val="000000"/>
          <w:sz w:val="24"/>
        </w:rPr>
        <w:t xml:space="preserve">como </w:t>
      </w:r>
      <w:r w:rsidR="00CE273A">
        <w:rPr>
          <w:rFonts w:ascii="Arial" w:eastAsia="Arial" w:hAnsi="Arial"/>
          <w:color w:val="000000"/>
          <w:sz w:val="24"/>
        </w:rPr>
        <w:t xml:space="preserve">un </w:t>
      </w:r>
      <w:r w:rsidR="008F7902" w:rsidRPr="007E6F9F">
        <w:rPr>
          <w:rFonts w:ascii="Arial" w:eastAsia="Arial" w:hAnsi="Arial"/>
          <w:color w:val="000000"/>
          <w:sz w:val="24"/>
          <w:u w:val="single"/>
        </w:rPr>
        <w:t>cauce legal para el ciudadano</w:t>
      </w:r>
      <w:r w:rsidR="00CE273A">
        <w:rPr>
          <w:rFonts w:ascii="Arial" w:eastAsia="Arial" w:hAnsi="Arial"/>
          <w:color w:val="000000"/>
          <w:sz w:val="24"/>
        </w:rPr>
        <w:t xml:space="preserve"> y como expresión máxima de los valores democráticos, sumado al hecho que ya los contemplan </w:t>
      </w:r>
      <w:r w:rsidR="00E2225B">
        <w:rPr>
          <w:rFonts w:ascii="Arial" w:eastAsia="Arial" w:hAnsi="Arial"/>
          <w:color w:val="000000"/>
          <w:sz w:val="24"/>
        </w:rPr>
        <w:t xml:space="preserve">como tales, las normativas específicas en materia </w:t>
      </w:r>
      <w:r w:rsidR="008F7902" w:rsidRPr="00706D3C">
        <w:rPr>
          <w:rFonts w:ascii="Arial" w:eastAsia="Arial" w:hAnsi="Arial"/>
          <w:color w:val="000000"/>
          <w:sz w:val="24"/>
        </w:rPr>
        <w:t>concursal</w:t>
      </w:r>
      <w:r w:rsidRPr="00706D3C">
        <w:rPr>
          <w:rFonts w:ascii="Arial" w:eastAsia="Arial" w:hAnsi="Arial"/>
          <w:color w:val="000000"/>
          <w:sz w:val="24"/>
        </w:rPr>
        <w:t>, tráfico</w:t>
      </w:r>
      <w:r w:rsidR="008F7902" w:rsidRPr="00706D3C">
        <w:rPr>
          <w:rFonts w:ascii="Arial" w:eastAsia="Arial" w:hAnsi="Arial"/>
          <w:color w:val="000000"/>
          <w:sz w:val="24"/>
        </w:rPr>
        <w:t>, laboral, conte</w:t>
      </w:r>
      <w:r w:rsidR="00E2225B">
        <w:rPr>
          <w:rFonts w:ascii="Arial" w:eastAsia="Arial" w:hAnsi="Arial"/>
          <w:color w:val="000000"/>
          <w:sz w:val="24"/>
        </w:rPr>
        <w:t>ncioso administrativa, consumo…</w:t>
      </w:r>
      <w:r w:rsidRPr="00706D3C">
        <w:rPr>
          <w:rFonts w:ascii="Arial" w:eastAsia="Arial" w:hAnsi="Arial"/>
          <w:color w:val="000000"/>
          <w:sz w:val="24"/>
        </w:rPr>
        <w:t>,</w:t>
      </w:r>
      <w:r w:rsidR="008F7902" w:rsidRPr="00706D3C">
        <w:rPr>
          <w:rFonts w:ascii="Arial" w:eastAsia="Arial" w:hAnsi="Arial"/>
          <w:color w:val="000000"/>
          <w:sz w:val="24"/>
        </w:rPr>
        <w:t xml:space="preserve"> </w:t>
      </w:r>
      <w:r w:rsidR="00E2225B">
        <w:rPr>
          <w:rFonts w:ascii="Arial" w:eastAsia="Arial" w:hAnsi="Arial"/>
          <w:color w:val="000000"/>
          <w:sz w:val="24"/>
        </w:rPr>
        <w:t>por tanto viene derivada, como de obligado cumplimiento.</w:t>
      </w:r>
    </w:p>
    <w:p w14:paraId="327FEAAC" w14:textId="77777777" w:rsidR="007E0435" w:rsidRPr="00706D3C" w:rsidRDefault="007E0435">
      <w:pPr>
        <w:spacing w:line="200" w:lineRule="exact"/>
        <w:rPr>
          <w:rFonts w:ascii="Arial" w:eastAsia="Arial" w:hAnsi="Arial"/>
          <w:b/>
          <w:color w:val="000000"/>
          <w:sz w:val="24"/>
        </w:rPr>
      </w:pPr>
    </w:p>
    <w:p w14:paraId="705A8566" w14:textId="77777777" w:rsidR="007E0435" w:rsidRPr="00706D3C" w:rsidRDefault="007E0435">
      <w:pPr>
        <w:spacing w:line="358" w:lineRule="exact"/>
        <w:rPr>
          <w:rFonts w:ascii="Arial" w:eastAsia="Arial" w:hAnsi="Arial"/>
          <w:b/>
          <w:color w:val="000000"/>
          <w:sz w:val="24"/>
        </w:rPr>
      </w:pPr>
    </w:p>
    <w:p w14:paraId="5BBC8DBE" w14:textId="77777777" w:rsidR="007E0435" w:rsidRPr="00706D3C" w:rsidRDefault="007E0435">
      <w:pPr>
        <w:numPr>
          <w:ilvl w:val="0"/>
          <w:numId w:val="1"/>
        </w:numPr>
        <w:tabs>
          <w:tab w:val="left" w:pos="1340"/>
        </w:tabs>
        <w:spacing w:line="0" w:lineRule="atLeast"/>
        <w:ind w:left="1340" w:hanging="718"/>
        <w:rPr>
          <w:rFonts w:ascii="Arial" w:eastAsia="Arial" w:hAnsi="Arial"/>
          <w:b/>
          <w:color w:val="1F4E79"/>
          <w:sz w:val="24"/>
        </w:rPr>
      </w:pPr>
      <w:r w:rsidRPr="00706D3C">
        <w:rPr>
          <w:rFonts w:ascii="Arial" w:eastAsia="Arial" w:hAnsi="Arial"/>
          <w:b/>
          <w:color w:val="1F4E79"/>
          <w:sz w:val="24"/>
        </w:rPr>
        <w:t>agilizar los procedimientos judiciales ya en curso;</w:t>
      </w:r>
    </w:p>
    <w:p w14:paraId="6B969D3E" w14:textId="77777777" w:rsidR="007E0435" w:rsidRPr="00706D3C" w:rsidRDefault="007E0435">
      <w:pPr>
        <w:spacing w:line="10" w:lineRule="exact"/>
        <w:rPr>
          <w:rFonts w:ascii="Arial" w:eastAsia="Arial" w:hAnsi="Arial"/>
          <w:b/>
          <w:color w:val="000000"/>
          <w:sz w:val="24"/>
        </w:rPr>
      </w:pPr>
    </w:p>
    <w:p w14:paraId="0C1B50F5" w14:textId="77777777" w:rsidR="008F7902" w:rsidRPr="00706D3C" w:rsidRDefault="008F7902">
      <w:pPr>
        <w:spacing w:line="236" w:lineRule="auto"/>
        <w:ind w:left="1340" w:right="266"/>
        <w:jc w:val="both"/>
        <w:rPr>
          <w:rFonts w:ascii="Arial" w:eastAsia="Arial" w:hAnsi="Arial"/>
          <w:color w:val="000000"/>
          <w:sz w:val="24"/>
        </w:rPr>
      </w:pPr>
    </w:p>
    <w:p w14:paraId="0EFD7D2E" w14:textId="77777777" w:rsidR="008C6747" w:rsidRPr="00706D3C" w:rsidRDefault="008C6747" w:rsidP="008C6747">
      <w:pPr>
        <w:spacing w:line="236" w:lineRule="auto"/>
        <w:ind w:left="1340" w:right="266"/>
        <w:jc w:val="both"/>
        <w:rPr>
          <w:rFonts w:ascii="Arial" w:eastAsia="Arial" w:hAnsi="Arial"/>
          <w:color w:val="000000"/>
          <w:sz w:val="24"/>
        </w:rPr>
      </w:pPr>
      <w:r w:rsidRPr="00706D3C">
        <w:rPr>
          <w:rFonts w:ascii="Arial" w:eastAsia="Arial" w:hAnsi="Arial"/>
          <w:color w:val="000000"/>
          <w:sz w:val="24"/>
        </w:rPr>
        <w:t>Para agilizar los procedimientos judiciales</w:t>
      </w:r>
      <w:r w:rsidR="00FF4DE0">
        <w:rPr>
          <w:rFonts w:ascii="Arial" w:eastAsia="Arial" w:hAnsi="Arial"/>
          <w:color w:val="000000"/>
          <w:sz w:val="24"/>
        </w:rPr>
        <w:t>, que</w:t>
      </w:r>
      <w:r w:rsidRPr="00706D3C">
        <w:rPr>
          <w:rFonts w:ascii="Arial" w:eastAsia="Arial" w:hAnsi="Arial"/>
          <w:color w:val="000000"/>
          <w:sz w:val="24"/>
        </w:rPr>
        <w:t xml:space="preserve"> ya </w:t>
      </w:r>
      <w:r w:rsidR="00FF4DE0">
        <w:rPr>
          <w:rFonts w:ascii="Arial" w:eastAsia="Arial" w:hAnsi="Arial"/>
          <w:color w:val="000000"/>
          <w:sz w:val="24"/>
        </w:rPr>
        <w:t xml:space="preserve">estén </w:t>
      </w:r>
      <w:r w:rsidRPr="00706D3C">
        <w:rPr>
          <w:rFonts w:ascii="Arial" w:eastAsia="Arial" w:hAnsi="Arial"/>
          <w:color w:val="000000"/>
          <w:sz w:val="24"/>
        </w:rPr>
        <w:t>en curso,</w:t>
      </w:r>
      <w:r w:rsidR="00FF4DE0">
        <w:rPr>
          <w:rFonts w:ascii="Arial" w:eastAsia="Arial" w:hAnsi="Arial"/>
          <w:color w:val="000000"/>
          <w:sz w:val="24"/>
        </w:rPr>
        <w:t xml:space="preserve"> y así poder evitar</w:t>
      </w:r>
      <w:r w:rsidRPr="00706D3C">
        <w:rPr>
          <w:rFonts w:ascii="Arial" w:eastAsia="Arial" w:hAnsi="Arial"/>
          <w:color w:val="000000"/>
          <w:sz w:val="24"/>
        </w:rPr>
        <w:t xml:space="preserve"> </w:t>
      </w:r>
      <w:r w:rsidR="00FF4DE0">
        <w:rPr>
          <w:rFonts w:ascii="Arial" w:eastAsia="Arial" w:hAnsi="Arial"/>
          <w:color w:val="000000"/>
          <w:sz w:val="24"/>
        </w:rPr>
        <w:t>el colapso de la Administración de Justicia</w:t>
      </w:r>
      <w:r w:rsidR="007E0435" w:rsidRPr="00706D3C">
        <w:rPr>
          <w:rFonts w:ascii="Arial" w:eastAsia="Arial" w:hAnsi="Arial"/>
          <w:color w:val="000000"/>
          <w:sz w:val="24"/>
        </w:rPr>
        <w:t xml:space="preserve">, </w:t>
      </w:r>
      <w:r w:rsidR="007E0435" w:rsidRPr="00706D3C">
        <w:rPr>
          <w:rFonts w:ascii="Arial" w:eastAsia="Arial" w:hAnsi="Arial"/>
          <w:b/>
          <w:color w:val="000000"/>
          <w:sz w:val="24"/>
        </w:rPr>
        <w:t xml:space="preserve">la mediación </w:t>
      </w:r>
      <w:proofErr w:type="spellStart"/>
      <w:r w:rsidRPr="00706D3C">
        <w:rPr>
          <w:rFonts w:ascii="Arial" w:eastAsia="Arial" w:hAnsi="Arial"/>
          <w:b/>
          <w:color w:val="000000"/>
          <w:sz w:val="24"/>
        </w:rPr>
        <w:t>intrajudicial</w:t>
      </w:r>
      <w:proofErr w:type="spellEnd"/>
      <w:r w:rsidRPr="00706D3C">
        <w:rPr>
          <w:rFonts w:ascii="Arial" w:eastAsia="Arial" w:hAnsi="Arial"/>
          <w:b/>
          <w:color w:val="000000"/>
          <w:sz w:val="24"/>
        </w:rPr>
        <w:t xml:space="preserve"> podría ser </w:t>
      </w:r>
      <w:r w:rsidR="007E0435" w:rsidRPr="00706D3C">
        <w:rPr>
          <w:rFonts w:ascii="Arial" w:eastAsia="Arial" w:hAnsi="Arial"/>
          <w:b/>
          <w:color w:val="000000"/>
          <w:sz w:val="24"/>
        </w:rPr>
        <w:t xml:space="preserve">parte de </w:t>
      </w:r>
      <w:r w:rsidR="00B83B1F" w:rsidRPr="00706D3C">
        <w:rPr>
          <w:rFonts w:ascii="Arial" w:eastAsia="Arial" w:hAnsi="Arial"/>
          <w:b/>
          <w:color w:val="000000"/>
          <w:sz w:val="24"/>
        </w:rPr>
        <w:t>l</w:t>
      </w:r>
      <w:r w:rsidR="007E0435" w:rsidRPr="00706D3C">
        <w:rPr>
          <w:rFonts w:ascii="Arial" w:eastAsia="Arial" w:hAnsi="Arial"/>
          <w:b/>
          <w:color w:val="000000"/>
          <w:sz w:val="24"/>
        </w:rPr>
        <w:t>a solución</w:t>
      </w:r>
      <w:r w:rsidRPr="00706D3C">
        <w:rPr>
          <w:rFonts w:ascii="Arial" w:eastAsia="Arial" w:hAnsi="Arial"/>
          <w:b/>
          <w:color w:val="000000"/>
          <w:sz w:val="24"/>
        </w:rPr>
        <w:t>.</w:t>
      </w:r>
      <w:r w:rsidR="007E0435" w:rsidRPr="00706D3C">
        <w:rPr>
          <w:rFonts w:ascii="Arial" w:eastAsia="Arial" w:hAnsi="Arial"/>
          <w:color w:val="000000"/>
          <w:sz w:val="24"/>
        </w:rPr>
        <w:t xml:space="preserve"> </w:t>
      </w:r>
    </w:p>
    <w:p w14:paraId="2DB80DB3" w14:textId="77777777" w:rsidR="008C6747" w:rsidRPr="00706D3C" w:rsidRDefault="008C6747" w:rsidP="008C6747">
      <w:pPr>
        <w:spacing w:line="236" w:lineRule="auto"/>
        <w:ind w:left="1340" w:right="266"/>
        <w:jc w:val="both"/>
        <w:rPr>
          <w:rFonts w:ascii="Arial" w:eastAsia="Arial" w:hAnsi="Arial"/>
          <w:color w:val="000000"/>
          <w:sz w:val="24"/>
        </w:rPr>
      </w:pPr>
    </w:p>
    <w:p w14:paraId="08F26A84" w14:textId="77777777" w:rsidR="00AF1D25" w:rsidRDefault="008C6747" w:rsidP="00E2225B">
      <w:pPr>
        <w:spacing w:line="236" w:lineRule="auto"/>
        <w:ind w:left="1340" w:right="266"/>
        <w:jc w:val="both"/>
        <w:rPr>
          <w:rFonts w:ascii="Arial" w:eastAsia="Arial" w:hAnsi="Arial"/>
          <w:color w:val="000000"/>
          <w:sz w:val="24"/>
        </w:rPr>
      </w:pPr>
      <w:r w:rsidRPr="00706D3C">
        <w:rPr>
          <w:rFonts w:ascii="Arial" w:eastAsia="Arial" w:hAnsi="Arial"/>
          <w:color w:val="000000"/>
          <w:sz w:val="24"/>
        </w:rPr>
        <w:lastRenderedPageBreak/>
        <w:t xml:space="preserve">La mediación </w:t>
      </w:r>
      <w:proofErr w:type="spellStart"/>
      <w:r w:rsidRPr="00706D3C">
        <w:rPr>
          <w:rFonts w:ascii="Arial" w:eastAsia="Arial" w:hAnsi="Arial"/>
          <w:color w:val="000000"/>
          <w:sz w:val="24"/>
        </w:rPr>
        <w:t>intrajudicial</w:t>
      </w:r>
      <w:proofErr w:type="spellEnd"/>
      <w:r w:rsidRPr="00706D3C">
        <w:rPr>
          <w:rFonts w:ascii="Arial" w:eastAsia="Arial" w:hAnsi="Arial"/>
          <w:color w:val="000000"/>
          <w:sz w:val="24"/>
        </w:rPr>
        <w:t xml:space="preserve"> es </w:t>
      </w:r>
      <w:r w:rsidR="007E0435" w:rsidRPr="00706D3C">
        <w:rPr>
          <w:rFonts w:ascii="Arial" w:eastAsia="Arial" w:hAnsi="Arial"/>
          <w:color w:val="000000"/>
          <w:sz w:val="24"/>
        </w:rPr>
        <w:t>una herramienta que mitigaría el colapso</w:t>
      </w:r>
      <w:r w:rsidR="00E2225B">
        <w:rPr>
          <w:rFonts w:ascii="Arial" w:eastAsia="Arial" w:hAnsi="Arial"/>
          <w:color w:val="000000"/>
          <w:sz w:val="24"/>
        </w:rPr>
        <w:t>,</w:t>
      </w:r>
      <w:r w:rsidR="007E0435" w:rsidRPr="00706D3C">
        <w:rPr>
          <w:rFonts w:ascii="Arial" w:eastAsia="Arial" w:hAnsi="Arial"/>
          <w:color w:val="000000"/>
          <w:sz w:val="24"/>
        </w:rPr>
        <w:t xml:space="preserve"> </w:t>
      </w:r>
      <w:r w:rsidR="00E2225B">
        <w:rPr>
          <w:rFonts w:ascii="Arial" w:eastAsia="Arial" w:hAnsi="Arial"/>
          <w:color w:val="000000"/>
          <w:sz w:val="24"/>
        </w:rPr>
        <w:t>con</w:t>
      </w:r>
      <w:r w:rsidR="007E0435" w:rsidRPr="00706D3C">
        <w:rPr>
          <w:rFonts w:ascii="Arial" w:eastAsia="Arial" w:hAnsi="Arial"/>
          <w:color w:val="000000"/>
          <w:sz w:val="24"/>
        </w:rPr>
        <w:t xml:space="preserve"> la derivación</w:t>
      </w:r>
      <w:r w:rsidRPr="00706D3C">
        <w:rPr>
          <w:rFonts w:ascii="Arial" w:eastAsia="Arial" w:hAnsi="Arial"/>
          <w:color w:val="000000"/>
          <w:sz w:val="24"/>
        </w:rPr>
        <w:t xml:space="preserve"> </w:t>
      </w:r>
      <w:bookmarkStart w:id="1" w:name="page2"/>
      <w:bookmarkEnd w:id="1"/>
      <w:r w:rsidR="007E0435" w:rsidRPr="00706D3C">
        <w:rPr>
          <w:rFonts w:ascii="Arial" w:eastAsia="Arial" w:hAnsi="Arial"/>
          <w:color w:val="000000"/>
          <w:sz w:val="24"/>
        </w:rPr>
        <w:t>procesal a mediación</w:t>
      </w:r>
      <w:r w:rsidR="00E2225B">
        <w:rPr>
          <w:rFonts w:ascii="Arial" w:eastAsia="Arial" w:hAnsi="Arial"/>
          <w:color w:val="000000"/>
          <w:sz w:val="24"/>
        </w:rPr>
        <w:t>,</w:t>
      </w:r>
      <w:r w:rsidR="007E0435" w:rsidRPr="00706D3C">
        <w:rPr>
          <w:rFonts w:ascii="Arial" w:eastAsia="Arial" w:hAnsi="Arial"/>
          <w:color w:val="000000"/>
          <w:sz w:val="24"/>
        </w:rPr>
        <w:t xml:space="preserve"> de todos los conflictos de derecho dispositivo, </w:t>
      </w:r>
      <w:r w:rsidR="007E0435" w:rsidRPr="00706D3C">
        <w:rPr>
          <w:rFonts w:ascii="Arial" w:eastAsia="Arial" w:hAnsi="Arial"/>
          <w:b/>
          <w:color w:val="000000"/>
          <w:sz w:val="24"/>
        </w:rPr>
        <w:t>creando un sistema centralizado de designación de mediadores/as a través del Registro de Mediadores del Ministerio de Justicia</w:t>
      </w:r>
      <w:r w:rsidR="007E0435" w:rsidRPr="00706D3C">
        <w:rPr>
          <w:rFonts w:ascii="Arial" w:eastAsia="Arial" w:hAnsi="Arial"/>
          <w:color w:val="000000"/>
          <w:sz w:val="24"/>
        </w:rPr>
        <w:t xml:space="preserve">, </w:t>
      </w:r>
      <w:r w:rsidR="00E2225B" w:rsidRPr="00706D3C">
        <w:rPr>
          <w:rFonts w:ascii="Arial" w:eastAsia="Arial" w:hAnsi="Arial"/>
          <w:color w:val="000000"/>
          <w:sz w:val="24"/>
        </w:rPr>
        <w:t>creado para dar se</w:t>
      </w:r>
      <w:r w:rsidR="00E2225B">
        <w:rPr>
          <w:rFonts w:ascii="Arial" w:eastAsia="Arial" w:hAnsi="Arial"/>
          <w:color w:val="000000"/>
          <w:sz w:val="24"/>
        </w:rPr>
        <w:t>guridad al ciudadano, ya que lo</w:t>
      </w:r>
      <w:r w:rsidR="00AF1D25">
        <w:rPr>
          <w:rFonts w:ascii="Arial" w:eastAsia="Arial" w:hAnsi="Arial"/>
          <w:color w:val="000000"/>
          <w:sz w:val="24"/>
        </w:rPr>
        <w:t>s</w:t>
      </w:r>
      <w:r w:rsidR="00E2225B">
        <w:rPr>
          <w:rFonts w:ascii="Arial" w:eastAsia="Arial" w:hAnsi="Arial"/>
          <w:color w:val="000000"/>
          <w:sz w:val="24"/>
        </w:rPr>
        <w:t xml:space="preserve"> </w:t>
      </w:r>
      <w:r w:rsidR="00AF1D25">
        <w:rPr>
          <w:rFonts w:ascii="Arial" w:eastAsia="Arial" w:hAnsi="Arial"/>
          <w:color w:val="000000"/>
          <w:sz w:val="24"/>
        </w:rPr>
        <w:t>requisitos</w:t>
      </w:r>
      <w:r w:rsidR="00E2225B">
        <w:rPr>
          <w:rFonts w:ascii="Arial" w:eastAsia="Arial" w:hAnsi="Arial"/>
          <w:color w:val="000000"/>
          <w:sz w:val="24"/>
        </w:rPr>
        <w:t xml:space="preserve"> para pertenecer al Registro de Mediadores del Ministerio de Justicia, es muy estricto y garantiza al máximo, la </w:t>
      </w:r>
      <w:r w:rsidR="00E2225B" w:rsidRPr="007E6F9F">
        <w:rPr>
          <w:rFonts w:ascii="Arial" w:eastAsia="Arial" w:hAnsi="Arial"/>
          <w:color w:val="000000"/>
          <w:sz w:val="24"/>
          <w:u w:val="single"/>
        </w:rPr>
        <w:t>cualificaci</w:t>
      </w:r>
      <w:r w:rsidR="00AF1D25" w:rsidRPr="007E6F9F">
        <w:rPr>
          <w:rFonts w:ascii="Arial" w:eastAsia="Arial" w:hAnsi="Arial"/>
          <w:color w:val="000000"/>
          <w:sz w:val="24"/>
          <w:u w:val="single"/>
        </w:rPr>
        <w:t>ón profesional del mediador</w:t>
      </w:r>
      <w:r w:rsidR="00E2225B" w:rsidRPr="00706D3C">
        <w:rPr>
          <w:rFonts w:ascii="Arial" w:eastAsia="Arial" w:hAnsi="Arial"/>
          <w:color w:val="000000"/>
          <w:sz w:val="24"/>
        </w:rPr>
        <w:t>, que ha invertido años de formación</w:t>
      </w:r>
      <w:r w:rsidR="00AF1D25">
        <w:rPr>
          <w:rFonts w:ascii="Arial" w:eastAsia="Arial" w:hAnsi="Arial"/>
          <w:color w:val="000000"/>
          <w:sz w:val="24"/>
        </w:rPr>
        <w:t xml:space="preserve"> específica en mediación, sumada a la formación de origen, necesaria para poder acceder al Registro, así como de poseer una estructura de medios para atender a l</w:t>
      </w:r>
      <w:r w:rsidR="00E2225B" w:rsidRPr="00706D3C">
        <w:rPr>
          <w:rFonts w:ascii="Arial" w:eastAsia="Arial" w:hAnsi="Arial"/>
          <w:color w:val="000000"/>
          <w:sz w:val="24"/>
        </w:rPr>
        <w:t>a especialización</w:t>
      </w:r>
      <w:r w:rsidR="00AF1D25">
        <w:rPr>
          <w:rFonts w:ascii="Arial" w:eastAsia="Arial" w:hAnsi="Arial"/>
          <w:color w:val="000000"/>
          <w:sz w:val="24"/>
        </w:rPr>
        <w:t xml:space="preserve"> requerida, como es un </w:t>
      </w:r>
      <w:r w:rsidR="00AF1D25" w:rsidRPr="007E6F9F">
        <w:rPr>
          <w:rFonts w:ascii="Arial" w:eastAsia="Arial" w:hAnsi="Arial"/>
          <w:color w:val="000000"/>
          <w:sz w:val="24"/>
          <w:u w:val="single"/>
        </w:rPr>
        <w:t>despacho profesional</w:t>
      </w:r>
      <w:r w:rsidR="00AF1D25">
        <w:rPr>
          <w:rFonts w:ascii="Arial" w:eastAsia="Arial" w:hAnsi="Arial"/>
          <w:color w:val="000000"/>
          <w:sz w:val="24"/>
        </w:rPr>
        <w:t xml:space="preserve"> </w:t>
      </w:r>
      <w:r w:rsidR="00AF1D25" w:rsidRPr="007E6F9F">
        <w:rPr>
          <w:rFonts w:ascii="Arial" w:eastAsia="Arial" w:hAnsi="Arial"/>
          <w:color w:val="000000"/>
          <w:sz w:val="24"/>
          <w:u w:val="single"/>
        </w:rPr>
        <w:t>con medios tecnológicos seguros</w:t>
      </w:r>
      <w:r w:rsidR="00AF1D25">
        <w:rPr>
          <w:rFonts w:ascii="Arial" w:eastAsia="Arial" w:hAnsi="Arial"/>
          <w:color w:val="000000"/>
          <w:sz w:val="24"/>
        </w:rPr>
        <w:t xml:space="preserve">, y sobre todo, un </w:t>
      </w:r>
      <w:r w:rsidR="00AF1D25" w:rsidRPr="007E6F9F">
        <w:rPr>
          <w:rFonts w:ascii="Arial" w:eastAsia="Arial" w:hAnsi="Arial"/>
          <w:color w:val="000000"/>
          <w:sz w:val="24"/>
          <w:u w:val="single"/>
        </w:rPr>
        <w:t xml:space="preserve">seguro de responsabilidad civil </w:t>
      </w:r>
      <w:r w:rsidR="00AF1D25">
        <w:rPr>
          <w:rFonts w:ascii="Arial" w:eastAsia="Arial" w:hAnsi="Arial"/>
          <w:color w:val="000000"/>
          <w:sz w:val="24"/>
        </w:rPr>
        <w:t>que garantice el desarrollo de su actividad profesional como mediador.</w:t>
      </w:r>
    </w:p>
    <w:p w14:paraId="699238EE" w14:textId="77777777" w:rsidR="007E6F9F" w:rsidRDefault="007E6F9F" w:rsidP="00E2225B">
      <w:pPr>
        <w:spacing w:line="236" w:lineRule="auto"/>
        <w:ind w:left="1340" w:right="266"/>
        <w:jc w:val="both"/>
        <w:rPr>
          <w:rFonts w:ascii="Arial" w:eastAsia="Arial" w:hAnsi="Arial"/>
          <w:color w:val="000000"/>
          <w:sz w:val="24"/>
        </w:rPr>
      </w:pPr>
    </w:p>
    <w:p w14:paraId="56ECFF4D" w14:textId="77777777" w:rsidR="00E2225B" w:rsidRPr="00706D3C" w:rsidRDefault="002B5765" w:rsidP="00E2225B">
      <w:pPr>
        <w:spacing w:line="236" w:lineRule="auto"/>
        <w:ind w:left="1340" w:right="266"/>
        <w:jc w:val="both"/>
        <w:rPr>
          <w:rFonts w:ascii="Arial" w:eastAsia="Arial" w:hAnsi="Arial"/>
          <w:color w:val="000000"/>
          <w:sz w:val="24"/>
        </w:rPr>
      </w:pPr>
      <w:r>
        <w:rPr>
          <w:rFonts w:ascii="Arial" w:eastAsia="Arial" w:hAnsi="Arial"/>
          <w:color w:val="000000"/>
          <w:sz w:val="24"/>
        </w:rPr>
        <w:t xml:space="preserve">Todos estos requisitos </w:t>
      </w:r>
      <w:r w:rsidR="00AF1D25">
        <w:rPr>
          <w:rFonts w:ascii="Arial" w:eastAsia="Arial" w:hAnsi="Arial"/>
          <w:color w:val="000000"/>
          <w:sz w:val="24"/>
        </w:rPr>
        <w:t xml:space="preserve">que </w:t>
      </w:r>
      <w:r>
        <w:rPr>
          <w:rFonts w:ascii="Arial" w:eastAsia="Arial" w:hAnsi="Arial"/>
          <w:color w:val="000000"/>
          <w:sz w:val="24"/>
        </w:rPr>
        <w:t xml:space="preserve">exige </w:t>
      </w:r>
      <w:r w:rsidR="00AF1D25">
        <w:rPr>
          <w:rFonts w:ascii="Arial" w:eastAsia="Arial" w:hAnsi="Arial"/>
          <w:color w:val="000000"/>
          <w:sz w:val="24"/>
        </w:rPr>
        <w:t>la Ley de Mediación</w:t>
      </w:r>
      <w:r>
        <w:rPr>
          <w:rFonts w:ascii="Arial" w:eastAsia="Arial" w:hAnsi="Arial"/>
          <w:color w:val="000000"/>
          <w:sz w:val="24"/>
        </w:rPr>
        <w:t>, para garantizar la cualificación profesional de los mediadores</w:t>
      </w:r>
      <w:r w:rsidR="00E2225B" w:rsidRPr="00706D3C">
        <w:rPr>
          <w:rFonts w:ascii="Arial" w:eastAsia="Arial" w:hAnsi="Arial"/>
          <w:color w:val="000000"/>
          <w:sz w:val="24"/>
        </w:rPr>
        <w:t xml:space="preserve">, </w:t>
      </w:r>
      <w:r>
        <w:rPr>
          <w:rFonts w:ascii="Arial" w:eastAsia="Arial" w:hAnsi="Arial"/>
          <w:color w:val="000000"/>
          <w:sz w:val="24"/>
        </w:rPr>
        <w:t xml:space="preserve">y las garantías necesarias para el ciudadano, en el desarrollo de su actividad profesional, hacen del </w:t>
      </w:r>
      <w:r w:rsidRPr="007E6F9F">
        <w:rPr>
          <w:rFonts w:ascii="Arial" w:eastAsia="Arial" w:hAnsi="Arial"/>
          <w:b/>
          <w:color w:val="000000"/>
          <w:sz w:val="24"/>
        </w:rPr>
        <w:t xml:space="preserve">Registro de Mediadores del Ministerio de Justicia, </w:t>
      </w:r>
      <w:r w:rsidR="00E2225B" w:rsidRPr="007E6F9F">
        <w:rPr>
          <w:rFonts w:ascii="Arial" w:eastAsia="Arial" w:hAnsi="Arial"/>
          <w:b/>
          <w:color w:val="000000"/>
          <w:sz w:val="24"/>
        </w:rPr>
        <w:t xml:space="preserve">el sistema </w:t>
      </w:r>
      <w:r w:rsidRPr="007E6F9F">
        <w:rPr>
          <w:rFonts w:ascii="Arial" w:eastAsia="Arial" w:hAnsi="Arial"/>
          <w:b/>
          <w:color w:val="000000"/>
          <w:sz w:val="24"/>
        </w:rPr>
        <w:t xml:space="preserve">más </w:t>
      </w:r>
      <w:r w:rsidR="00E2225B" w:rsidRPr="007E6F9F">
        <w:rPr>
          <w:rFonts w:ascii="Arial" w:eastAsia="Arial" w:hAnsi="Arial"/>
          <w:b/>
          <w:color w:val="000000"/>
          <w:sz w:val="24"/>
        </w:rPr>
        <w:t>seguro, necesario, eficaz y eficiente, diseñado por el propio legislador</w:t>
      </w:r>
      <w:r w:rsidR="00E2225B" w:rsidRPr="00706D3C">
        <w:rPr>
          <w:rFonts w:ascii="Arial" w:eastAsia="Arial" w:hAnsi="Arial"/>
          <w:color w:val="000000"/>
          <w:sz w:val="24"/>
        </w:rPr>
        <w:t xml:space="preserve">. </w:t>
      </w:r>
    </w:p>
    <w:p w14:paraId="5D0B1366" w14:textId="77777777" w:rsidR="00E2225B" w:rsidRPr="00706D3C" w:rsidRDefault="00E2225B" w:rsidP="00E2225B">
      <w:pPr>
        <w:spacing w:line="236" w:lineRule="auto"/>
        <w:ind w:left="1340" w:right="266"/>
        <w:jc w:val="both"/>
        <w:rPr>
          <w:rFonts w:ascii="Arial" w:eastAsia="Arial" w:hAnsi="Arial"/>
          <w:color w:val="000000"/>
          <w:sz w:val="24"/>
        </w:rPr>
      </w:pPr>
    </w:p>
    <w:p w14:paraId="0CF41583" w14:textId="79136435" w:rsidR="00E2225B" w:rsidRPr="00706D3C" w:rsidRDefault="002B5765" w:rsidP="00E2225B">
      <w:pPr>
        <w:spacing w:line="236" w:lineRule="auto"/>
        <w:ind w:left="1340" w:right="266"/>
        <w:jc w:val="both"/>
        <w:rPr>
          <w:rFonts w:ascii="Arial" w:eastAsia="Arial" w:hAnsi="Arial"/>
          <w:color w:val="000000"/>
          <w:sz w:val="24"/>
        </w:rPr>
      </w:pPr>
      <w:r>
        <w:rPr>
          <w:rFonts w:ascii="Arial" w:eastAsia="Arial" w:hAnsi="Arial"/>
          <w:color w:val="000000"/>
          <w:sz w:val="24"/>
        </w:rPr>
        <w:t xml:space="preserve">No obstante, es necesario </w:t>
      </w:r>
      <w:r w:rsidR="00E2225B" w:rsidRPr="00706D3C">
        <w:rPr>
          <w:rFonts w:ascii="Arial" w:eastAsia="Arial" w:hAnsi="Arial"/>
          <w:color w:val="000000"/>
          <w:sz w:val="24"/>
        </w:rPr>
        <w:t xml:space="preserve">CONTEMPLAR LA FORMA DE ABONAR </w:t>
      </w:r>
      <w:r w:rsidR="00E2225B" w:rsidRPr="007E6F9F">
        <w:rPr>
          <w:rFonts w:ascii="Arial" w:eastAsia="Arial" w:hAnsi="Arial"/>
          <w:color w:val="000000"/>
          <w:sz w:val="24"/>
          <w:u w:val="single"/>
        </w:rPr>
        <w:t xml:space="preserve">LOS SERVICIOS DE LOS </w:t>
      </w:r>
      <w:r w:rsidR="007E6F9F" w:rsidRPr="007E6F9F">
        <w:rPr>
          <w:rFonts w:ascii="Arial" w:eastAsia="Arial" w:hAnsi="Arial"/>
          <w:color w:val="000000"/>
          <w:sz w:val="24"/>
          <w:u w:val="single"/>
        </w:rPr>
        <w:t>MEDIADORES que</w:t>
      </w:r>
      <w:r w:rsidR="00E2225B" w:rsidRPr="007E6F9F">
        <w:rPr>
          <w:rFonts w:ascii="Arial" w:eastAsia="Arial" w:hAnsi="Arial"/>
          <w:color w:val="000000"/>
          <w:sz w:val="24"/>
          <w:u w:val="single"/>
        </w:rPr>
        <w:t xml:space="preserve"> realicen mediaciones </w:t>
      </w:r>
      <w:r w:rsidR="007E6F9F" w:rsidRPr="007E6F9F">
        <w:rPr>
          <w:rFonts w:ascii="Arial" w:eastAsia="Arial" w:hAnsi="Arial"/>
          <w:color w:val="000000"/>
          <w:sz w:val="24"/>
          <w:u w:val="single"/>
        </w:rPr>
        <w:t>INTRAJUDICIALES</w:t>
      </w:r>
      <w:r w:rsidR="00E2225B" w:rsidRPr="007E6F9F">
        <w:rPr>
          <w:rFonts w:ascii="Arial" w:eastAsia="Arial" w:hAnsi="Arial"/>
          <w:color w:val="000000"/>
          <w:sz w:val="24"/>
          <w:u w:val="single"/>
        </w:rPr>
        <w:t>.</w:t>
      </w:r>
      <w:r w:rsidR="00E2225B" w:rsidRPr="00706D3C">
        <w:rPr>
          <w:rFonts w:ascii="Arial" w:eastAsia="Arial" w:hAnsi="Arial"/>
          <w:color w:val="000000"/>
          <w:sz w:val="24"/>
        </w:rPr>
        <w:t xml:space="preserve"> Hasta la fecha los proyectos pilotos de mediación </w:t>
      </w:r>
      <w:proofErr w:type="spellStart"/>
      <w:r w:rsidR="00E2225B" w:rsidRPr="00706D3C">
        <w:rPr>
          <w:rFonts w:ascii="Arial" w:eastAsia="Arial" w:hAnsi="Arial"/>
          <w:color w:val="000000"/>
          <w:sz w:val="24"/>
        </w:rPr>
        <w:t>intrajudicial</w:t>
      </w:r>
      <w:proofErr w:type="spellEnd"/>
      <w:r w:rsidR="00E2225B" w:rsidRPr="00706D3C">
        <w:rPr>
          <w:rFonts w:ascii="Arial" w:eastAsia="Arial" w:hAnsi="Arial"/>
          <w:color w:val="000000"/>
          <w:sz w:val="24"/>
        </w:rPr>
        <w:t xml:space="preserve"> han funcionado en base al trabajo del mediador </w:t>
      </w:r>
      <w:r w:rsidR="007E6F9F">
        <w:rPr>
          <w:rFonts w:ascii="Arial" w:eastAsia="Arial" w:hAnsi="Arial"/>
          <w:color w:val="000000"/>
          <w:sz w:val="24"/>
        </w:rPr>
        <w:t xml:space="preserve">que NO se ha </w:t>
      </w:r>
      <w:r w:rsidR="00E2225B" w:rsidRPr="00706D3C">
        <w:rPr>
          <w:rFonts w:ascii="Arial" w:eastAsia="Arial" w:hAnsi="Arial"/>
          <w:color w:val="000000"/>
          <w:sz w:val="24"/>
        </w:rPr>
        <w:t xml:space="preserve">RETRIBUIDO. Para un buen funcionamiento de la mediación </w:t>
      </w:r>
      <w:proofErr w:type="spellStart"/>
      <w:r w:rsidR="00E2225B" w:rsidRPr="00706D3C">
        <w:rPr>
          <w:rFonts w:ascii="Arial" w:eastAsia="Arial" w:hAnsi="Arial"/>
          <w:color w:val="000000"/>
          <w:sz w:val="24"/>
        </w:rPr>
        <w:t>intrajudicial</w:t>
      </w:r>
      <w:proofErr w:type="spellEnd"/>
      <w:r w:rsidR="00E2225B" w:rsidRPr="00706D3C">
        <w:rPr>
          <w:rFonts w:ascii="Arial" w:eastAsia="Arial" w:hAnsi="Arial"/>
          <w:color w:val="000000"/>
          <w:sz w:val="24"/>
        </w:rPr>
        <w:t xml:space="preserve"> es </w:t>
      </w:r>
      <w:r w:rsidR="00E2225B" w:rsidRPr="007E6F9F">
        <w:rPr>
          <w:rFonts w:ascii="Arial" w:eastAsia="Arial" w:hAnsi="Arial"/>
          <w:color w:val="000000"/>
          <w:sz w:val="24"/>
          <w:u w:val="single"/>
        </w:rPr>
        <w:t>IMPRESCINDIBLE SU RETRIBUCIÓN</w:t>
      </w:r>
      <w:r w:rsidR="00087F17">
        <w:rPr>
          <w:rFonts w:ascii="Arial" w:eastAsia="Arial" w:hAnsi="Arial"/>
          <w:color w:val="000000"/>
          <w:sz w:val="24"/>
        </w:rPr>
        <w:t>, la</w:t>
      </w:r>
      <w:r>
        <w:rPr>
          <w:rFonts w:ascii="Arial" w:eastAsia="Arial" w:hAnsi="Arial"/>
          <w:color w:val="000000"/>
          <w:sz w:val="24"/>
        </w:rPr>
        <w:t xml:space="preserve"> cual debe resultar acorde a la cualificación </w:t>
      </w:r>
      <w:r w:rsidR="00A00C17">
        <w:rPr>
          <w:rFonts w:ascii="Arial" w:eastAsia="Arial" w:hAnsi="Arial"/>
          <w:color w:val="000000"/>
          <w:sz w:val="24"/>
        </w:rPr>
        <w:t xml:space="preserve">profesional </w:t>
      </w:r>
      <w:r>
        <w:rPr>
          <w:rFonts w:ascii="Arial" w:eastAsia="Arial" w:hAnsi="Arial"/>
          <w:color w:val="000000"/>
          <w:sz w:val="24"/>
        </w:rPr>
        <w:t xml:space="preserve">y </w:t>
      </w:r>
      <w:r w:rsidR="00FF4DE0">
        <w:rPr>
          <w:rFonts w:ascii="Arial" w:eastAsia="Arial" w:hAnsi="Arial"/>
          <w:color w:val="000000"/>
          <w:sz w:val="24"/>
        </w:rPr>
        <w:t xml:space="preserve">la </w:t>
      </w:r>
      <w:r>
        <w:rPr>
          <w:rFonts w:ascii="Arial" w:eastAsia="Arial" w:hAnsi="Arial"/>
          <w:color w:val="000000"/>
          <w:sz w:val="24"/>
        </w:rPr>
        <w:t>especializaci</w:t>
      </w:r>
      <w:r w:rsidR="00A00C17">
        <w:rPr>
          <w:rFonts w:ascii="Arial" w:eastAsia="Arial" w:hAnsi="Arial"/>
          <w:color w:val="000000"/>
          <w:sz w:val="24"/>
        </w:rPr>
        <w:t>ón que requiere la profesión de mediador</w:t>
      </w:r>
      <w:r w:rsidR="00E2225B" w:rsidRPr="00706D3C">
        <w:rPr>
          <w:rFonts w:ascii="Arial" w:eastAsia="Arial" w:hAnsi="Arial"/>
          <w:color w:val="000000"/>
          <w:sz w:val="24"/>
        </w:rPr>
        <w:t>.</w:t>
      </w:r>
    </w:p>
    <w:p w14:paraId="0AE9F3D2" w14:textId="77777777" w:rsidR="00E2225B" w:rsidRPr="00706D3C" w:rsidRDefault="00E2225B" w:rsidP="00E2225B">
      <w:pPr>
        <w:spacing w:line="290" w:lineRule="exact"/>
        <w:rPr>
          <w:rFonts w:ascii="Times New Roman" w:eastAsia="Times New Roman" w:hAnsi="Times New Roman"/>
          <w:color w:val="000000"/>
        </w:rPr>
      </w:pPr>
    </w:p>
    <w:p w14:paraId="4C3B7FBA" w14:textId="77777777" w:rsidR="00E2225B" w:rsidRDefault="00E2225B" w:rsidP="008C6747">
      <w:pPr>
        <w:spacing w:line="236" w:lineRule="auto"/>
        <w:ind w:left="1340" w:right="266"/>
        <w:jc w:val="both"/>
        <w:rPr>
          <w:rFonts w:ascii="Arial" w:eastAsia="Arial" w:hAnsi="Arial"/>
          <w:color w:val="000000"/>
          <w:sz w:val="24"/>
        </w:rPr>
      </w:pPr>
    </w:p>
    <w:p w14:paraId="219FE481" w14:textId="77777777" w:rsidR="007E0435" w:rsidRPr="00706D3C" w:rsidRDefault="007E0435">
      <w:pPr>
        <w:spacing w:line="290" w:lineRule="exact"/>
        <w:rPr>
          <w:rFonts w:ascii="Times New Roman" w:eastAsia="Times New Roman" w:hAnsi="Times New Roman"/>
          <w:color w:val="000000"/>
        </w:rPr>
      </w:pPr>
    </w:p>
    <w:p w14:paraId="0E0DEBDA" w14:textId="77777777" w:rsidR="007E0435" w:rsidRPr="00706D3C" w:rsidRDefault="007E0435">
      <w:pPr>
        <w:numPr>
          <w:ilvl w:val="0"/>
          <w:numId w:val="2"/>
        </w:numPr>
        <w:tabs>
          <w:tab w:val="left" w:pos="1407"/>
        </w:tabs>
        <w:spacing w:line="236" w:lineRule="auto"/>
        <w:ind w:left="1340" w:right="266" w:hanging="718"/>
        <w:jc w:val="both"/>
        <w:rPr>
          <w:rFonts w:ascii="Arial" w:eastAsia="Arial" w:hAnsi="Arial"/>
          <w:b/>
          <w:color w:val="1F4E79"/>
          <w:sz w:val="24"/>
        </w:rPr>
      </w:pPr>
      <w:r w:rsidRPr="00706D3C">
        <w:rPr>
          <w:rFonts w:ascii="Arial" w:eastAsia="Arial" w:hAnsi="Arial"/>
          <w:b/>
          <w:color w:val="1F4E79"/>
          <w:sz w:val="24"/>
        </w:rPr>
        <w:t>y (iii), finalmente, implementar nuevas tecnologías de la información y de la comunicación en la Administración de Justicia</w:t>
      </w:r>
      <w:proofErr w:type="gramStart"/>
      <w:r w:rsidRPr="00706D3C">
        <w:rPr>
          <w:rFonts w:ascii="Arial" w:eastAsia="Arial" w:hAnsi="Arial"/>
          <w:b/>
          <w:color w:val="1F4E79"/>
          <w:sz w:val="24"/>
        </w:rPr>
        <w:t>?</w:t>
      </w:r>
      <w:proofErr w:type="gramEnd"/>
    </w:p>
    <w:p w14:paraId="471DCC82" w14:textId="77777777" w:rsidR="007E0435" w:rsidRPr="00706D3C" w:rsidRDefault="007E0435">
      <w:pPr>
        <w:spacing w:line="13" w:lineRule="exact"/>
        <w:rPr>
          <w:rFonts w:ascii="Arial" w:eastAsia="Arial" w:hAnsi="Arial"/>
          <w:b/>
          <w:color w:val="000000"/>
          <w:sz w:val="24"/>
        </w:rPr>
      </w:pPr>
    </w:p>
    <w:p w14:paraId="5D3B678C" w14:textId="77777777" w:rsidR="005163EF" w:rsidRPr="00706D3C" w:rsidRDefault="005163EF">
      <w:pPr>
        <w:spacing w:line="238" w:lineRule="auto"/>
        <w:ind w:left="1340" w:right="266"/>
        <w:jc w:val="both"/>
        <w:rPr>
          <w:rFonts w:ascii="Arial" w:eastAsia="Arial" w:hAnsi="Arial"/>
          <w:color w:val="000000"/>
          <w:sz w:val="24"/>
        </w:rPr>
      </w:pPr>
    </w:p>
    <w:p w14:paraId="4B005B46" w14:textId="77777777" w:rsidR="005163EF" w:rsidRPr="00706D3C" w:rsidRDefault="008C6747" w:rsidP="005163EF">
      <w:pPr>
        <w:spacing w:line="238" w:lineRule="auto"/>
        <w:ind w:left="1340" w:right="266"/>
        <w:jc w:val="both"/>
        <w:rPr>
          <w:rFonts w:ascii="Arial" w:eastAsia="Arial" w:hAnsi="Arial"/>
          <w:bCs/>
          <w:color w:val="000000"/>
          <w:sz w:val="24"/>
        </w:rPr>
      </w:pPr>
      <w:r w:rsidRPr="00706D3C">
        <w:rPr>
          <w:rFonts w:ascii="Arial" w:eastAsia="Arial" w:hAnsi="Arial"/>
          <w:bCs/>
          <w:color w:val="000000"/>
          <w:sz w:val="24"/>
          <w:u w:val="single"/>
        </w:rPr>
        <w:t xml:space="preserve">Implementar nuevas </w:t>
      </w:r>
      <w:r w:rsidR="00710EBC" w:rsidRPr="00706D3C">
        <w:rPr>
          <w:rFonts w:ascii="Arial" w:eastAsia="Arial" w:hAnsi="Arial"/>
          <w:bCs/>
          <w:color w:val="000000"/>
          <w:sz w:val="24"/>
          <w:u w:val="single"/>
        </w:rPr>
        <w:t>tecnologías</w:t>
      </w:r>
      <w:r w:rsidRPr="00706D3C">
        <w:rPr>
          <w:rFonts w:ascii="Arial" w:eastAsia="Arial" w:hAnsi="Arial"/>
          <w:bCs/>
          <w:color w:val="000000"/>
          <w:sz w:val="24"/>
          <w:u w:val="single"/>
        </w:rPr>
        <w:t xml:space="preserve"> de la información y de la comunicación en </w:t>
      </w:r>
      <w:r w:rsidR="00A00C17">
        <w:rPr>
          <w:rFonts w:ascii="Arial" w:eastAsia="Arial" w:hAnsi="Arial"/>
          <w:bCs/>
          <w:color w:val="000000"/>
          <w:sz w:val="24"/>
          <w:u w:val="single"/>
        </w:rPr>
        <w:t xml:space="preserve">la </w:t>
      </w:r>
      <w:r w:rsidRPr="00706D3C">
        <w:rPr>
          <w:rFonts w:ascii="Arial" w:eastAsia="Arial" w:hAnsi="Arial"/>
          <w:bCs/>
          <w:color w:val="000000"/>
          <w:sz w:val="24"/>
          <w:u w:val="single"/>
        </w:rPr>
        <w:t>Administración de justicia</w:t>
      </w:r>
      <w:r w:rsidR="00A00C17">
        <w:rPr>
          <w:rFonts w:ascii="Arial" w:eastAsia="Arial" w:hAnsi="Arial"/>
          <w:bCs/>
          <w:color w:val="000000"/>
          <w:sz w:val="24"/>
          <w:u w:val="single"/>
        </w:rPr>
        <w:t>, y por ende, a</w:t>
      </w:r>
      <w:r w:rsidRPr="00706D3C">
        <w:rPr>
          <w:rFonts w:ascii="Arial" w:eastAsia="Arial" w:hAnsi="Arial"/>
          <w:bCs/>
          <w:color w:val="000000"/>
          <w:sz w:val="24"/>
          <w:u w:val="single"/>
        </w:rPr>
        <w:t xml:space="preserve"> la mediación, es un paso </w:t>
      </w:r>
      <w:r w:rsidR="00710EBC" w:rsidRPr="00706D3C">
        <w:rPr>
          <w:rFonts w:ascii="Arial" w:eastAsia="Arial" w:hAnsi="Arial"/>
          <w:bCs/>
          <w:color w:val="000000"/>
          <w:sz w:val="24"/>
          <w:u w:val="single"/>
        </w:rPr>
        <w:t>ya realizado</w:t>
      </w:r>
      <w:r w:rsidR="00710EBC" w:rsidRPr="00706D3C">
        <w:rPr>
          <w:rFonts w:ascii="Arial" w:eastAsia="Arial" w:hAnsi="Arial"/>
          <w:bCs/>
          <w:color w:val="000000"/>
          <w:sz w:val="24"/>
        </w:rPr>
        <w:t xml:space="preserve">.  </w:t>
      </w:r>
      <w:r w:rsidR="005163EF" w:rsidRPr="00706D3C">
        <w:rPr>
          <w:rFonts w:ascii="Arial" w:eastAsia="Arial" w:hAnsi="Arial"/>
          <w:bCs/>
          <w:color w:val="000000"/>
          <w:sz w:val="24"/>
        </w:rPr>
        <w:t>Actualmente los mediadores profesionales dispone</w:t>
      </w:r>
      <w:r w:rsidR="00A00C17">
        <w:rPr>
          <w:rFonts w:ascii="Arial" w:eastAsia="Arial" w:hAnsi="Arial"/>
          <w:bCs/>
          <w:color w:val="000000"/>
          <w:sz w:val="24"/>
        </w:rPr>
        <w:t>n</w:t>
      </w:r>
      <w:r w:rsidR="005163EF" w:rsidRPr="00706D3C">
        <w:rPr>
          <w:rFonts w:ascii="Arial" w:eastAsia="Arial" w:hAnsi="Arial"/>
          <w:bCs/>
          <w:color w:val="000000"/>
          <w:sz w:val="24"/>
        </w:rPr>
        <w:t xml:space="preserve"> de plataformas seguras</w:t>
      </w:r>
      <w:r w:rsidR="00A00C17">
        <w:rPr>
          <w:rFonts w:ascii="Arial" w:eastAsia="Arial" w:hAnsi="Arial"/>
          <w:bCs/>
          <w:color w:val="000000"/>
          <w:sz w:val="24"/>
        </w:rPr>
        <w:t>,</w:t>
      </w:r>
      <w:r w:rsidR="005163EF" w:rsidRPr="00706D3C">
        <w:rPr>
          <w:rFonts w:ascii="Arial" w:eastAsia="Arial" w:hAnsi="Arial"/>
          <w:bCs/>
          <w:color w:val="000000"/>
          <w:sz w:val="24"/>
        </w:rPr>
        <w:t xml:space="preserve"> para la realización</w:t>
      </w:r>
      <w:r w:rsidR="00A00C17">
        <w:rPr>
          <w:rFonts w:ascii="Arial" w:eastAsia="Arial" w:hAnsi="Arial"/>
          <w:bCs/>
          <w:color w:val="000000"/>
          <w:sz w:val="24"/>
        </w:rPr>
        <w:t>,</w:t>
      </w:r>
      <w:r w:rsidR="005163EF" w:rsidRPr="00706D3C">
        <w:rPr>
          <w:rFonts w:ascii="Arial" w:eastAsia="Arial" w:hAnsi="Arial"/>
          <w:bCs/>
          <w:color w:val="000000"/>
          <w:sz w:val="24"/>
        </w:rPr>
        <w:t xml:space="preserve"> mediante videoconferencia</w:t>
      </w:r>
      <w:r w:rsidR="00A00C17">
        <w:rPr>
          <w:rFonts w:ascii="Arial" w:eastAsia="Arial" w:hAnsi="Arial"/>
          <w:bCs/>
          <w:color w:val="000000"/>
          <w:sz w:val="24"/>
        </w:rPr>
        <w:t>, de</w:t>
      </w:r>
      <w:r w:rsidR="005163EF" w:rsidRPr="00706D3C">
        <w:rPr>
          <w:rFonts w:ascii="Arial" w:eastAsia="Arial" w:hAnsi="Arial"/>
          <w:bCs/>
          <w:color w:val="000000"/>
          <w:sz w:val="24"/>
        </w:rPr>
        <w:t xml:space="preserve"> los procesos de mediación online, en </w:t>
      </w:r>
      <w:r w:rsidR="00710EBC" w:rsidRPr="00706D3C">
        <w:rPr>
          <w:rFonts w:ascii="Arial" w:eastAsia="Arial" w:hAnsi="Arial"/>
          <w:bCs/>
          <w:color w:val="000000"/>
          <w:sz w:val="24"/>
        </w:rPr>
        <w:t xml:space="preserve">los </w:t>
      </w:r>
      <w:r w:rsidR="005163EF" w:rsidRPr="00706D3C">
        <w:rPr>
          <w:rFonts w:ascii="Arial" w:eastAsia="Arial" w:hAnsi="Arial"/>
          <w:bCs/>
          <w:color w:val="000000"/>
          <w:sz w:val="24"/>
        </w:rPr>
        <w:t xml:space="preserve">que </w:t>
      </w:r>
      <w:r w:rsidR="00A00C17">
        <w:rPr>
          <w:rFonts w:ascii="Arial" w:eastAsia="Arial" w:hAnsi="Arial"/>
          <w:bCs/>
          <w:color w:val="000000"/>
          <w:sz w:val="24"/>
        </w:rPr>
        <w:t>se garantiza,</w:t>
      </w:r>
      <w:r w:rsidR="005A5266" w:rsidRPr="00706D3C">
        <w:rPr>
          <w:rFonts w:ascii="Arial" w:eastAsia="Arial" w:hAnsi="Arial"/>
          <w:bCs/>
          <w:color w:val="000000"/>
          <w:sz w:val="24"/>
        </w:rPr>
        <w:t xml:space="preserve"> mediante certificación del proveedor digital, la </w:t>
      </w:r>
      <w:r w:rsidR="005A5266" w:rsidRPr="00706D3C">
        <w:rPr>
          <w:rFonts w:ascii="Arial" w:eastAsia="Arial" w:hAnsi="Arial"/>
          <w:bCs/>
          <w:color w:val="000000"/>
          <w:sz w:val="24"/>
          <w:u w:val="single"/>
        </w:rPr>
        <w:t xml:space="preserve">seguridad de acceso al proceso, la </w:t>
      </w:r>
      <w:r w:rsidR="005163EF" w:rsidRPr="00706D3C">
        <w:rPr>
          <w:rFonts w:ascii="Arial" w:eastAsia="Arial" w:hAnsi="Arial"/>
          <w:bCs/>
          <w:color w:val="000000"/>
          <w:sz w:val="24"/>
          <w:u w:val="single"/>
        </w:rPr>
        <w:t>confidencial</w:t>
      </w:r>
      <w:r w:rsidR="005A5266" w:rsidRPr="00706D3C">
        <w:rPr>
          <w:rFonts w:ascii="Arial" w:eastAsia="Arial" w:hAnsi="Arial"/>
          <w:bCs/>
          <w:color w:val="000000"/>
          <w:sz w:val="24"/>
          <w:u w:val="single"/>
        </w:rPr>
        <w:t>idad del mismo, y la protección de la información</w:t>
      </w:r>
      <w:r w:rsidR="00A00C17">
        <w:rPr>
          <w:rFonts w:ascii="Arial" w:eastAsia="Arial" w:hAnsi="Arial"/>
          <w:bCs/>
          <w:color w:val="000000"/>
          <w:sz w:val="24"/>
          <w:u w:val="single"/>
        </w:rPr>
        <w:t>,</w:t>
      </w:r>
      <w:r w:rsidR="005A5266" w:rsidRPr="00706D3C">
        <w:rPr>
          <w:rFonts w:ascii="Arial" w:eastAsia="Arial" w:hAnsi="Arial"/>
          <w:bCs/>
          <w:color w:val="000000"/>
          <w:sz w:val="24"/>
          <w:u w:val="single"/>
        </w:rPr>
        <w:t xml:space="preserve"> y </w:t>
      </w:r>
      <w:r w:rsidR="00A00C17">
        <w:rPr>
          <w:rFonts w:ascii="Arial" w:eastAsia="Arial" w:hAnsi="Arial"/>
          <w:bCs/>
          <w:color w:val="000000"/>
          <w:sz w:val="24"/>
          <w:u w:val="single"/>
        </w:rPr>
        <w:t>de</w:t>
      </w:r>
      <w:r w:rsidR="0018271E">
        <w:rPr>
          <w:rFonts w:ascii="Arial" w:eastAsia="Arial" w:hAnsi="Arial"/>
          <w:bCs/>
          <w:color w:val="000000"/>
          <w:sz w:val="24"/>
          <w:u w:val="single"/>
        </w:rPr>
        <w:t>l tratamiento de</w:t>
      </w:r>
      <w:r w:rsidR="00A00C17">
        <w:rPr>
          <w:rFonts w:ascii="Arial" w:eastAsia="Arial" w:hAnsi="Arial"/>
          <w:bCs/>
          <w:color w:val="000000"/>
          <w:sz w:val="24"/>
          <w:u w:val="single"/>
        </w:rPr>
        <w:t xml:space="preserve"> </w:t>
      </w:r>
      <w:r w:rsidR="0018271E">
        <w:rPr>
          <w:rFonts w:ascii="Arial" w:eastAsia="Arial" w:hAnsi="Arial"/>
          <w:bCs/>
          <w:color w:val="000000"/>
          <w:sz w:val="24"/>
          <w:u w:val="single"/>
        </w:rPr>
        <w:t>los datos de carácter personal</w:t>
      </w:r>
      <w:r w:rsidR="005A5266" w:rsidRPr="00706D3C">
        <w:rPr>
          <w:rFonts w:ascii="Arial" w:eastAsia="Arial" w:hAnsi="Arial"/>
          <w:bCs/>
          <w:color w:val="000000"/>
          <w:sz w:val="24"/>
        </w:rPr>
        <w:t xml:space="preserve">. </w:t>
      </w:r>
    </w:p>
    <w:p w14:paraId="67BA581B" w14:textId="77777777" w:rsidR="008F7902" w:rsidRPr="00706D3C" w:rsidRDefault="008F7902" w:rsidP="005163EF">
      <w:pPr>
        <w:spacing w:line="238" w:lineRule="auto"/>
        <w:ind w:left="1340" w:right="266"/>
        <w:jc w:val="both"/>
        <w:rPr>
          <w:rFonts w:ascii="Arial" w:eastAsia="Arial" w:hAnsi="Arial"/>
          <w:bCs/>
          <w:color w:val="000000"/>
          <w:sz w:val="24"/>
        </w:rPr>
      </w:pPr>
    </w:p>
    <w:p w14:paraId="72D2EF2E" w14:textId="77777777" w:rsidR="0018271E" w:rsidRDefault="00710EBC" w:rsidP="00A00C17">
      <w:pPr>
        <w:spacing w:line="238" w:lineRule="auto"/>
        <w:ind w:left="1340" w:right="266"/>
        <w:jc w:val="both"/>
        <w:rPr>
          <w:rFonts w:ascii="Arial" w:eastAsia="Arial" w:hAnsi="Arial"/>
          <w:bCs/>
          <w:color w:val="000000"/>
          <w:sz w:val="24"/>
        </w:rPr>
      </w:pPr>
      <w:r w:rsidRPr="00706D3C">
        <w:rPr>
          <w:rFonts w:ascii="Arial" w:eastAsia="Arial" w:hAnsi="Arial"/>
          <w:bCs/>
          <w:color w:val="000000"/>
          <w:sz w:val="24"/>
        </w:rPr>
        <w:t>Las nuevas tecnología</w:t>
      </w:r>
      <w:r w:rsidR="00A00C17">
        <w:rPr>
          <w:rFonts w:ascii="Arial" w:eastAsia="Arial" w:hAnsi="Arial"/>
          <w:bCs/>
          <w:color w:val="000000"/>
          <w:sz w:val="24"/>
        </w:rPr>
        <w:t>s</w:t>
      </w:r>
      <w:r w:rsidRPr="00706D3C">
        <w:rPr>
          <w:rFonts w:ascii="Arial" w:eastAsia="Arial" w:hAnsi="Arial"/>
          <w:bCs/>
          <w:color w:val="000000"/>
          <w:sz w:val="24"/>
        </w:rPr>
        <w:t>, son s</w:t>
      </w:r>
      <w:r w:rsidR="008F7902" w:rsidRPr="00706D3C">
        <w:rPr>
          <w:rFonts w:ascii="Arial" w:eastAsia="Arial" w:hAnsi="Arial"/>
          <w:bCs/>
          <w:color w:val="000000"/>
          <w:sz w:val="24"/>
        </w:rPr>
        <w:t>istemas que evidencian su seguridad y eficacia</w:t>
      </w:r>
      <w:r w:rsidR="00A00C17">
        <w:rPr>
          <w:rFonts w:ascii="Arial" w:eastAsia="Arial" w:hAnsi="Arial"/>
          <w:bCs/>
          <w:color w:val="000000"/>
          <w:sz w:val="24"/>
        </w:rPr>
        <w:t>, porque</w:t>
      </w:r>
      <w:r w:rsidR="008F7902" w:rsidRPr="00706D3C">
        <w:rPr>
          <w:rFonts w:ascii="Arial" w:eastAsia="Arial" w:hAnsi="Arial"/>
          <w:bCs/>
          <w:color w:val="000000"/>
          <w:sz w:val="24"/>
        </w:rPr>
        <w:t xml:space="preserve"> son ya utilizados por los Tribunales </w:t>
      </w:r>
      <w:r w:rsidR="0018271E">
        <w:rPr>
          <w:rFonts w:ascii="Arial" w:eastAsia="Arial" w:hAnsi="Arial"/>
          <w:bCs/>
          <w:color w:val="000000"/>
          <w:sz w:val="24"/>
        </w:rPr>
        <w:t xml:space="preserve">de Justicia </w:t>
      </w:r>
      <w:r w:rsidR="008F7902" w:rsidRPr="00706D3C">
        <w:rPr>
          <w:rFonts w:ascii="Arial" w:eastAsia="Arial" w:hAnsi="Arial"/>
          <w:bCs/>
          <w:color w:val="000000"/>
          <w:sz w:val="24"/>
        </w:rPr>
        <w:t xml:space="preserve">con éxito, logrando la </w:t>
      </w:r>
      <w:r w:rsidR="00B64D51" w:rsidRPr="00706D3C">
        <w:rPr>
          <w:rFonts w:ascii="Arial" w:eastAsia="Arial" w:hAnsi="Arial"/>
          <w:bCs/>
          <w:color w:val="000000"/>
          <w:sz w:val="24"/>
        </w:rPr>
        <w:t>cercanía</w:t>
      </w:r>
      <w:r w:rsidR="00A00C17">
        <w:rPr>
          <w:rFonts w:ascii="Arial" w:eastAsia="Arial" w:hAnsi="Arial"/>
          <w:bCs/>
          <w:color w:val="000000"/>
          <w:sz w:val="24"/>
        </w:rPr>
        <w:t xml:space="preserve"> de</w:t>
      </w:r>
      <w:r w:rsidR="008F7902" w:rsidRPr="00706D3C">
        <w:rPr>
          <w:rFonts w:ascii="Arial" w:eastAsia="Arial" w:hAnsi="Arial"/>
          <w:bCs/>
          <w:color w:val="000000"/>
          <w:sz w:val="24"/>
        </w:rPr>
        <w:t>l profesional de ésta sociedad</w:t>
      </w:r>
      <w:r w:rsidR="00A00C17">
        <w:rPr>
          <w:rFonts w:ascii="Arial" w:eastAsia="Arial" w:hAnsi="Arial"/>
          <w:bCs/>
          <w:color w:val="000000"/>
          <w:sz w:val="24"/>
        </w:rPr>
        <w:t>, a</w:t>
      </w:r>
      <w:r w:rsidR="008F7902" w:rsidRPr="00706D3C">
        <w:rPr>
          <w:rFonts w:ascii="Arial" w:eastAsia="Arial" w:hAnsi="Arial"/>
          <w:bCs/>
          <w:color w:val="000000"/>
          <w:sz w:val="24"/>
        </w:rPr>
        <w:t xml:space="preserve"> la tecnología, </w:t>
      </w:r>
      <w:r w:rsidR="00A00C17">
        <w:rPr>
          <w:rFonts w:ascii="Arial" w:eastAsia="Arial" w:hAnsi="Arial"/>
          <w:bCs/>
          <w:color w:val="000000"/>
          <w:sz w:val="24"/>
        </w:rPr>
        <w:t xml:space="preserve">y </w:t>
      </w:r>
      <w:r w:rsidR="008F7902" w:rsidRPr="00706D3C">
        <w:rPr>
          <w:rFonts w:ascii="Arial" w:eastAsia="Arial" w:hAnsi="Arial"/>
          <w:bCs/>
          <w:color w:val="000000"/>
          <w:sz w:val="24"/>
        </w:rPr>
        <w:t>al ciudadano</w:t>
      </w:r>
      <w:r w:rsidR="00A00C17">
        <w:rPr>
          <w:rFonts w:ascii="Arial" w:eastAsia="Arial" w:hAnsi="Arial"/>
          <w:bCs/>
          <w:color w:val="000000"/>
          <w:sz w:val="24"/>
        </w:rPr>
        <w:t>,</w:t>
      </w:r>
      <w:r w:rsidR="008F7902" w:rsidRPr="00706D3C">
        <w:rPr>
          <w:rFonts w:ascii="Arial" w:eastAsia="Arial" w:hAnsi="Arial"/>
          <w:bCs/>
          <w:color w:val="000000"/>
          <w:sz w:val="24"/>
        </w:rPr>
        <w:t xml:space="preserve"> ta</w:t>
      </w:r>
      <w:r w:rsidR="00A00C17">
        <w:rPr>
          <w:rFonts w:ascii="Arial" w:eastAsia="Arial" w:hAnsi="Arial"/>
          <w:bCs/>
          <w:color w:val="000000"/>
          <w:sz w:val="24"/>
        </w:rPr>
        <w:t>mbién tecnológicamente avanzado.</w:t>
      </w:r>
      <w:r w:rsidR="008F7902" w:rsidRPr="00706D3C">
        <w:rPr>
          <w:rFonts w:ascii="Arial" w:eastAsia="Arial" w:hAnsi="Arial"/>
          <w:bCs/>
          <w:color w:val="000000"/>
          <w:sz w:val="24"/>
        </w:rPr>
        <w:t xml:space="preserve"> </w:t>
      </w:r>
      <w:r w:rsidR="00A00C17">
        <w:rPr>
          <w:rFonts w:ascii="Arial" w:eastAsia="Arial" w:hAnsi="Arial"/>
          <w:bCs/>
          <w:color w:val="000000"/>
          <w:sz w:val="24"/>
        </w:rPr>
        <w:t>Todo ello, se contemplaba ya</w:t>
      </w:r>
      <w:r w:rsidR="0018271E">
        <w:rPr>
          <w:rFonts w:ascii="Arial" w:eastAsia="Arial" w:hAnsi="Arial"/>
          <w:bCs/>
          <w:color w:val="000000"/>
          <w:sz w:val="24"/>
        </w:rPr>
        <w:t>,</w:t>
      </w:r>
      <w:r w:rsidR="00A00C17">
        <w:rPr>
          <w:rFonts w:ascii="Arial" w:eastAsia="Arial" w:hAnsi="Arial"/>
          <w:bCs/>
          <w:color w:val="000000"/>
          <w:sz w:val="24"/>
        </w:rPr>
        <w:t xml:space="preserve"> en </w:t>
      </w:r>
      <w:r w:rsidR="008F7902" w:rsidRPr="00706D3C">
        <w:rPr>
          <w:rFonts w:ascii="Arial" w:eastAsia="Arial" w:hAnsi="Arial"/>
          <w:bCs/>
          <w:color w:val="000000"/>
          <w:sz w:val="24"/>
        </w:rPr>
        <w:t>la reforma</w:t>
      </w:r>
      <w:r w:rsidR="0018271E">
        <w:rPr>
          <w:rFonts w:ascii="Arial" w:eastAsia="Arial" w:hAnsi="Arial"/>
          <w:bCs/>
          <w:color w:val="000000"/>
          <w:sz w:val="24"/>
        </w:rPr>
        <w:t xml:space="preserve"> que se hizo</w:t>
      </w:r>
      <w:r w:rsidR="008F7902" w:rsidRPr="00706D3C">
        <w:rPr>
          <w:rFonts w:ascii="Arial" w:eastAsia="Arial" w:hAnsi="Arial"/>
          <w:bCs/>
          <w:color w:val="000000"/>
          <w:sz w:val="24"/>
        </w:rPr>
        <w:t xml:space="preserve"> de la L</w:t>
      </w:r>
      <w:r w:rsidR="0018271E">
        <w:rPr>
          <w:rFonts w:ascii="Arial" w:eastAsia="Arial" w:hAnsi="Arial"/>
          <w:bCs/>
          <w:color w:val="000000"/>
          <w:sz w:val="24"/>
        </w:rPr>
        <w:t xml:space="preserve">ey </w:t>
      </w:r>
      <w:r w:rsidR="008F7902" w:rsidRPr="00706D3C">
        <w:rPr>
          <w:rFonts w:ascii="Arial" w:eastAsia="Arial" w:hAnsi="Arial"/>
          <w:bCs/>
          <w:color w:val="000000"/>
          <w:sz w:val="24"/>
        </w:rPr>
        <w:t>O</w:t>
      </w:r>
      <w:r w:rsidR="0018271E">
        <w:rPr>
          <w:rFonts w:ascii="Arial" w:eastAsia="Arial" w:hAnsi="Arial"/>
          <w:bCs/>
          <w:color w:val="000000"/>
          <w:sz w:val="24"/>
        </w:rPr>
        <w:t xml:space="preserve">rgánica del </w:t>
      </w:r>
      <w:r w:rsidR="008F7902" w:rsidRPr="00706D3C">
        <w:rPr>
          <w:rFonts w:ascii="Arial" w:eastAsia="Arial" w:hAnsi="Arial"/>
          <w:bCs/>
          <w:color w:val="000000"/>
          <w:sz w:val="24"/>
        </w:rPr>
        <w:t>P</w:t>
      </w:r>
      <w:r w:rsidR="0018271E">
        <w:rPr>
          <w:rFonts w:ascii="Arial" w:eastAsia="Arial" w:hAnsi="Arial"/>
          <w:bCs/>
          <w:color w:val="000000"/>
          <w:sz w:val="24"/>
        </w:rPr>
        <w:t xml:space="preserve">oder </w:t>
      </w:r>
      <w:r w:rsidR="008F7902" w:rsidRPr="00706D3C">
        <w:rPr>
          <w:rFonts w:ascii="Arial" w:eastAsia="Arial" w:hAnsi="Arial"/>
          <w:bCs/>
          <w:color w:val="000000"/>
          <w:sz w:val="24"/>
        </w:rPr>
        <w:t>J</w:t>
      </w:r>
      <w:r w:rsidR="0018271E">
        <w:rPr>
          <w:rFonts w:ascii="Arial" w:eastAsia="Arial" w:hAnsi="Arial"/>
          <w:bCs/>
          <w:color w:val="000000"/>
          <w:sz w:val="24"/>
        </w:rPr>
        <w:t>udicial,</w:t>
      </w:r>
      <w:r w:rsidR="00A00C17">
        <w:rPr>
          <w:rFonts w:ascii="Arial" w:eastAsia="Arial" w:hAnsi="Arial"/>
          <w:bCs/>
          <w:color w:val="000000"/>
          <w:sz w:val="24"/>
        </w:rPr>
        <w:t xml:space="preserve"> del año 2003</w:t>
      </w:r>
      <w:r w:rsidR="008F7902" w:rsidRPr="00706D3C">
        <w:rPr>
          <w:rFonts w:ascii="Arial" w:eastAsia="Arial" w:hAnsi="Arial"/>
          <w:bCs/>
          <w:color w:val="000000"/>
          <w:sz w:val="24"/>
        </w:rPr>
        <w:t>,</w:t>
      </w:r>
      <w:r w:rsidR="00A00C17">
        <w:rPr>
          <w:rFonts w:ascii="Arial" w:eastAsia="Arial" w:hAnsi="Arial"/>
          <w:bCs/>
          <w:color w:val="000000"/>
          <w:sz w:val="24"/>
        </w:rPr>
        <w:t xml:space="preserve"> </w:t>
      </w:r>
      <w:r w:rsidR="0018271E">
        <w:rPr>
          <w:rFonts w:ascii="Arial" w:eastAsia="Arial" w:hAnsi="Arial"/>
          <w:bCs/>
          <w:color w:val="000000"/>
          <w:sz w:val="24"/>
        </w:rPr>
        <w:t>en</w:t>
      </w:r>
      <w:r w:rsidR="00A00C17">
        <w:rPr>
          <w:rFonts w:ascii="Arial" w:eastAsia="Arial" w:hAnsi="Arial"/>
          <w:bCs/>
          <w:color w:val="000000"/>
          <w:sz w:val="24"/>
        </w:rPr>
        <w:t xml:space="preserve"> su</w:t>
      </w:r>
      <w:r w:rsidR="008F7902" w:rsidRPr="00706D3C">
        <w:rPr>
          <w:rFonts w:ascii="Arial" w:eastAsia="Arial" w:hAnsi="Arial"/>
          <w:bCs/>
          <w:color w:val="000000"/>
          <w:sz w:val="24"/>
        </w:rPr>
        <w:t xml:space="preserve"> art</w:t>
      </w:r>
      <w:r w:rsidR="00A00C17">
        <w:rPr>
          <w:rFonts w:ascii="Arial" w:eastAsia="Arial" w:hAnsi="Arial"/>
          <w:bCs/>
          <w:color w:val="000000"/>
          <w:sz w:val="24"/>
        </w:rPr>
        <w:t>ículo</w:t>
      </w:r>
      <w:r w:rsidR="008F7902" w:rsidRPr="00706D3C">
        <w:rPr>
          <w:rFonts w:ascii="Arial" w:eastAsia="Arial" w:hAnsi="Arial"/>
          <w:bCs/>
          <w:color w:val="000000"/>
          <w:sz w:val="24"/>
        </w:rPr>
        <w:t xml:space="preserve"> 229</w:t>
      </w:r>
      <w:r w:rsidR="0018271E">
        <w:rPr>
          <w:rFonts w:ascii="Arial" w:eastAsia="Arial" w:hAnsi="Arial"/>
          <w:bCs/>
          <w:color w:val="000000"/>
          <w:sz w:val="24"/>
        </w:rPr>
        <w:t>.</w:t>
      </w:r>
    </w:p>
    <w:p w14:paraId="4FA2CFC1" w14:textId="77777777" w:rsidR="00FD63DD" w:rsidRDefault="00FD63DD" w:rsidP="00A00C17">
      <w:pPr>
        <w:spacing w:line="238" w:lineRule="auto"/>
        <w:ind w:left="1340" w:right="266"/>
        <w:jc w:val="both"/>
        <w:rPr>
          <w:rFonts w:ascii="Arial" w:eastAsia="Arial" w:hAnsi="Arial"/>
          <w:bCs/>
          <w:color w:val="000000"/>
          <w:sz w:val="24"/>
        </w:rPr>
      </w:pPr>
    </w:p>
    <w:p w14:paraId="212E9CB7" w14:textId="766D552F" w:rsidR="008F7902" w:rsidRPr="00706D3C" w:rsidRDefault="0018271E" w:rsidP="00A00C17">
      <w:pPr>
        <w:spacing w:line="238" w:lineRule="auto"/>
        <w:ind w:left="1340" w:right="266"/>
        <w:jc w:val="both"/>
        <w:rPr>
          <w:rFonts w:ascii="Arial" w:eastAsia="Arial" w:hAnsi="Arial"/>
          <w:bCs/>
          <w:color w:val="000000"/>
          <w:sz w:val="24"/>
        </w:rPr>
      </w:pPr>
      <w:r>
        <w:rPr>
          <w:rFonts w:ascii="Arial" w:eastAsia="Arial" w:hAnsi="Arial"/>
          <w:bCs/>
          <w:color w:val="000000"/>
          <w:sz w:val="24"/>
        </w:rPr>
        <w:lastRenderedPageBreak/>
        <w:t>Todos estos medios</w:t>
      </w:r>
      <w:r w:rsidR="008F7902" w:rsidRPr="00706D3C">
        <w:rPr>
          <w:rFonts w:ascii="Arial" w:eastAsia="Arial" w:hAnsi="Arial"/>
          <w:bCs/>
          <w:color w:val="000000"/>
          <w:sz w:val="24"/>
        </w:rPr>
        <w:t xml:space="preserve">, se han </w:t>
      </w:r>
      <w:r>
        <w:rPr>
          <w:rFonts w:ascii="Arial" w:eastAsia="Arial" w:hAnsi="Arial"/>
          <w:bCs/>
          <w:color w:val="000000"/>
          <w:sz w:val="24"/>
        </w:rPr>
        <w:t xml:space="preserve">aplicado y </w:t>
      </w:r>
      <w:r w:rsidR="00FD63DD">
        <w:rPr>
          <w:rFonts w:ascii="Arial" w:eastAsia="Arial" w:hAnsi="Arial"/>
          <w:bCs/>
          <w:color w:val="000000"/>
          <w:sz w:val="24"/>
        </w:rPr>
        <w:t>han tenido</w:t>
      </w:r>
      <w:r>
        <w:rPr>
          <w:rFonts w:ascii="Arial" w:eastAsia="Arial" w:hAnsi="Arial"/>
          <w:bCs/>
          <w:color w:val="000000"/>
          <w:sz w:val="24"/>
        </w:rPr>
        <w:t xml:space="preserve"> su máximo </w:t>
      </w:r>
      <w:r w:rsidR="008F7902" w:rsidRPr="00706D3C">
        <w:rPr>
          <w:rFonts w:ascii="Arial" w:eastAsia="Arial" w:hAnsi="Arial"/>
          <w:bCs/>
          <w:color w:val="000000"/>
          <w:sz w:val="24"/>
        </w:rPr>
        <w:t xml:space="preserve">desarrollo con la </w:t>
      </w:r>
      <w:r w:rsidR="001F7C23" w:rsidRPr="00706D3C">
        <w:rPr>
          <w:rFonts w:ascii="Arial" w:eastAsia="Arial" w:hAnsi="Arial"/>
          <w:bCs/>
          <w:color w:val="000000"/>
          <w:sz w:val="24"/>
        </w:rPr>
        <w:t>pandemia</w:t>
      </w:r>
      <w:r>
        <w:rPr>
          <w:rFonts w:ascii="Arial" w:eastAsia="Arial" w:hAnsi="Arial"/>
          <w:bCs/>
          <w:color w:val="000000"/>
          <w:sz w:val="24"/>
        </w:rPr>
        <w:t xml:space="preserve"> provocada por el COVID-19</w:t>
      </w:r>
      <w:r w:rsidR="001F7C23" w:rsidRPr="00706D3C">
        <w:rPr>
          <w:rFonts w:ascii="Arial" w:eastAsia="Arial" w:hAnsi="Arial"/>
          <w:bCs/>
          <w:color w:val="000000"/>
          <w:sz w:val="24"/>
        </w:rPr>
        <w:t xml:space="preserve">, </w:t>
      </w:r>
      <w:r>
        <w:rPr>
          <w:rFonts w:ascii="Arial" w:eastAsia="Arial" w:hAnsi="Arial"/>
          <w:bCs/>
          <w:color w:val="000000"/>
          <w:sz w:val="24"/>
        </w:rPr>
        <w:t xml:space="preserve">habiéndose desarrollado </w:t>
      </w:r>
      <w:r w:rsidR="001F7C23" w:rsidRPr="00706D3C">
        <w:rPr>
          <w:rFonts w:ascii="Arial" w:eastAsia="Arial" w:hAnsi="Arial"/>
          <w:bCs/>
          <w:color w:val="000000"/>
          <w:sz w:val="24"/>
        </w:rPr>
        <w:t xml:space="preserve">con todas las </w:t>
      </w:r>
      <w:r w:rsidR="00B64D51" w:rsidRPr="00706D3C">
        <w:rPr>
          <w:rFonts w:ascii="Arial" w:eastAsia="Arial" w:hAnsi="Arial"/>
          <w:bCs/>
          <w:color w:val="000000"/>
          <w:sz w:val="24"/>
        </w:rPr>
        <w:t>garantías</w:t>
      </w:r>
      <w:r w:rsidR="001F7C23" w:rsidRPr="00706D3C">
        <w:rPr>
          <w:rFonts w:ascii="Arial" w:eastAsia="Arial" w:hAnsi="Arial"/>
          <w:bCs/>
          <w:color w:val="000000"/>
          <w:sz w:val="24"/>
        </w:rPr>
        <w:t xml:space="preserve"> de seguridad necesarias</w:t>
      </w:r>
      <w:r>
        <w:rPr>
          <w:rFonts w:ascii="Arial" w:eastAsia="Arial" w:hAnsi="Arial"/>
          <w:bCs/>
          <w:color w:val="000000"/>
          <w:sz w:val="24"/>
        </w:rPr>
        <w:t>, y</w:t>
      </w:r>
      <w:r w:rsidR="001F7C23" w:rsidRPr="00706D3C">
        <w:rPr>
          <w:rFonts w:ascii="Arial" w:eastAsia="Arial" w:hAnsi="Arial"/>
          <w:bCs/>
          <w:color w:val="000000"/>
          <w:sz w:val="24"/>
        </w:rPr>
        <w:t xml:space="preserve"> </w:t>
      </w:r>
      <w:r>
        <w:rPr>
          <w:rFonts w:ascii="Arial" w:eastAsia="Arial" w:hAnsi="Arial"/>
          <w:bCs/>
          <w:color w:val="000000"/>
          <w:sz w:val="24"/>
        </w:rPr>
        <w:t>siguiendo estrictos protocolos diseñad</w:t>
      </w:r>
      <w:r w:rsidR="001F7C23" w:rsidRPr="00706D3C">
        <w:rPr>
          <w:rFonts w:ascii="Arial" w:eastAsia="Arial" w:hAnsi="Arial"/>
          <w:bCs/>
          <w:color w:val="000000"/>
          <w:sz w:val="24"/>
        </w:rPr>
        <w:t xml:space="preserve">os por </w:t>
      </w:r>
      <w:r>
        <w:rPr>
          <w:rFonts w:ascii="Arial" w:eastAsia="Arial" w:hAnsi="Arial"/>
          <w:bCs/>
          <w:color w:val="000000"/>
          <w:sz w:val="24"/>
        </w:rPr>
        <w:t>la Administración de Just</w:t>
      </w:r>
      <w:r w:rsidR="001F7C23" w:rsidRPr="00706D3C">
        <w:rPr>
          <w:rFonts w:ascii="Arial" w:eastAsia="Arial" w:hAnsi="Arial"/>
          <w:bCs/>
          <w:color w:val="000000"/>
          <w:sz w:val="24"/>
        </w:rPr>
        <w:t>icia</w:t>
      </w:r>
      <w:r>
        <w:rPr>
          <w:rFonts w:ascii="Arial" w:eastAsia="Arial" w:hAnsi="Arial"/>
          <w:bCs/>
          <w:color w:val="000000"/>
          <w:sz w:val="24"/>
        </w:rPr>
        <w:t>.</w:t>
      </w:r>
    </w:p>
    <w:p w14:paraId="143EECA1" w14:textId="77777777" w:rsidR="001F7C23" w:rsidRPr="00706D3C" w:rsidRDefault="001F7C23" w:rsidP="005163EF">
      <w:pPr>
        <w:spacing w:line="238" w:lineRule="auto"/>
        <w:ind w:left="1340" w:right="266"/>
        <w:jc w:val="both"/>
        <w:rPr>
          <w:rFonts w:ascii="Arial" w:eastAsia="Arial" w:hAnsi="Arial"/>
          <w:bCs/>
          <w:color w:val="000000"/>
          <w:sz w:val="24"/>
        </w:rPr>
      </w:pPr>
    </w:p>
    <w:p w14:paraId="4D088F4A" w14:textId="77777777" w:rsidR="001F7C23" w:rsidRPr="00706D3C" w:rsidRDefault="00710EBC" w:rsidP="005163EF">
      <w:pPr>
        <w:spacing w:line="238" w:lineRule="auto"/>
        <w:ind w:left="1340" w:right="266"/>
        <w:jc w:val="both"/>
        <w:rPr>
          <w:rFonts w:ascii="Arial" w:eastAsia="Arial" w:hAnsi="Arial"/>
          <w:bCs/>
          <w:color w:val="000000"/>
          <w:sz w:val="24"/>
        </w:rPr>
      </w:pPr>
      <w:r w:rsidRPr="00706D3C">
        <w:rPr>
          <w:rFonts w:ascii="Arial" w:eastAsia="Arial" w:hAnsi="Arial"/>
          <w:bCs/>
          <w:color w:val="000000"/>
          <w:sz w:val="24"/>
          <w:u w:val="single"/>
        </w:rPr>
        <w:t>La implementación de las nuevas tecnologías es</w:t>
      </w:r>
      <w:r w:rsidR="001F7C23" w:rsidRPr="00706D3C">
        <w:rPr>
          <w:rFonts w:ascii="Arial" w:eastAsia="Arial" w:hAnsi="Arial"/>
          <w:bCs/>
          <w:color w:val="000000"/>
          <w:sz w:val="24"/>
          <w:u w:val="single"/>
        </w:rPr>
        <w:t xml:space="preserve"> un imperativo legal</w:t>
      </w:r>
      <w:r w:rsidR="001F7C23" w:rsidRPr="00706D3C">
        <w:rPr>
          <w:rFonts w:ascii="Arial" w:eastAsia="Arial" w:hAnsi="Arial"/>
          <w:bCs/>
          <w:color w:val="000000"/>
          <w:sz w:val="24"/>
        </w:rPr>
        <w:t xml:space="preserve"> rec</w:t>
      </w:r>
      <w:r w:rsidR="00B64D51" w:rsidRPr="00706D3C">
        <w:rPr>
          <w:rFonts w:ascii="Arial" w:eastAsia="Arial" w:hAnsi="Arial"/>
          <w:bCs/>
          <w:color w:val="000000"/>
          <w:sz w:val="24"/>
        </w:rPr>
        <w:t xml:space="preserve">ogido en la </w:t>
      </w:r>
      <w:r w:rsidRPr="00706D3C">
        <w:rPr>
          <w:rFonts w:ascii="Arial" w:eastAsia="Arial" w:hAnsi="Arial"/>
          <w:bCs/>
          <w:color w:val="000000"/>
          <w:sz w:val="24"/>
        </w:rPr>
        <w:t>disposición final</w:t>
      </w:r>
      <w:r w:rsidR="00B64D51" w:rsidRPr="00706D3C">
        <w:rPr>
          <w:rFonts w:ascii="Arial" w:eastAsia="Arial" w:hAnsi="Arial"/>
          <w:bCs/>
          <w:color w:val="000000"/>
          <w:sz w:val="24"/>
        </w:rPr>
        <w:t xml:space="preserve"> de la Ley 5/2012</w:t>
      </w:r>
      <w:r w:rsidR="0018271E">
        <w:rPr>
          <w:rFonts w:ascii="Arial" w:eastAsia="Arial" w:hAnsi="Arial"/>
          <w:bCs/>
          <w:color w:val="000000"/>
          <w:sz w:val="24"/>
        </w:rPr>
        <w:t>, de 6 de julio,</w:t>
      </w:r>
      <w:r w:rsidRPr="00706D3C">
        <w:rPr>
          <w:rFonts w:ascii="Arial" w:eastAsia="Arial" w:hAnsi="Arial"/>
          <w:bCs/>
          <w:color w:val="000000"/>
          <w:sz w:val="24"/>
        </w:rPr>
        <w:t xml:space="preserve"> de Mediación en asuntos civiles y mercantiles</w:t>
      </w:r>
      <w:r w:rsidR="00B64D51" w:rsidRPr="00706D3C">
        <w:rPr>
          <w:rFonts w:ascii="Arial" w:eastAsia="Arial" w:hAnsi="Arial"/>
          <w:bCs/>
          <w:color w:val="000000"/>
          <w:sz w:val="24"/>
        </w:rPr>
        <w:t>.</w:t>
      </w:r>
    </w:p>
    <w:p w14:paraId="5C6DE991" w14:textId="77777777" w:rsidR="00B64D51" w:rsidRPr="00706D3C" w:rsidRDefault="00B64D51" w:rsidP="005163EF">
      <w:pPr>
        <w:spacing w:line="238" w:lineRule="auto"/>
        <w:ind w:left="1340" w:right="266"/>
        <w:jc w:val="both"/>
        <w:rPr>
          <w:rFonts w:ascii="Arial" w:eastAsia="Arial" w:hAnsi="Arial"/>
          <w:bCs/>
          <w:color w:val="000000"/>
          <w:sz w:val="24"/>
        </w:rPr>
      </w:pPr>
    </w:p>
    <w:p w14:paraId="5CF6A61A" w14:textId="59C47D79" w:rsidR="00B64D51" w:rsidRPr="00706D3C" w:rsidRDefault="00B64D51" w:rsidP="005163EF">
      <w:pPr>
        <w:spacing w:line="238" w:lineRule="auto"/>
        <w:ind w:left="1340" w:right="266"/>
        <w:jc w:val="both"/>
        <w:rPr>
          <w:rFonts w:ascii="Arial" w:eastAsia="Arial" w:hAnsi="Arial"/>
          <w:b/>
          <w:bCs/>
          <w:color w:val="000000"/>
          <w:sz w:val="24"/>
        </w:rPr>
      </w:pPr>
      <w:r w:rsidRPr="00706D3C">
        <w:rPr>
          <w:rFonts w:ascii="Arial" w:eastAsia="Arial" w:hAnsi="Arial"/>
          <w:bCs/>
          <w:color w:val="000000"/>
          <w:sz w:val="24"/>
        </w:rPr>
        <w:t xml:space="preserve">El </w:t>
      </w:r>
      <w:r w:rsidRPr="00706D3C">
        <w:rPr>
          <w:rFonts w:ascii="Arial" w:eastAsia="Arial" w:hAnsi="Arial"/>
          <w:bCs/>
          <w:color w:val="000000"/>
          <w:sz w:val="24"/>
          <w:u w:val="single"/>
        </w:rPr>
        <w:t xml:space="preserve">Instituto Nacional de </w:t>
      </w:r>
      <w:proofErr w:type="spellStart"/>
      <w:r w:rsidR="00710EBC" w:rsidRPr="00706D3C">
        <w:rPr>
          <w:rFonts w:ascii="Arial" w:eastAsia="Arial" w:hAnsi="Arial"/>
          <w:bCs/>
          <w:color w:val="000000"/>
          <w:sz w:val="24"/>
          <w:u w:val="single"/>
        </w:rPr>
        <w:t>Cibers</w:t>
      </w:r>
      <w:r w:rsidRPr="00706D3C">
        <w:rPr>
          <w:rFonts w:ascii="Arial" w:eastAsia="Arial" w:hAnsi="Arial"/>
          <w:bCs/>
          <w:color w:val="000000"/>
          <w:sz w:val="24"/>
          <w:u w:val="single"/>
        </w:rPr>
        <w:t>egurida</w:t>
      </w:r>
      <w:r w:rsidR="00D76CAC" w:rsidRPr="00706D3C">
        <w:rPr>
          <w:rFonts w:ascii="Arial" w:eastAsia="Arial" w:hAnsi="Arial"/>
          <w:bCs/>
          <w:color w:val="000000"/>
          <w:sz w:val="24"/>
          <w:u w:val="single"/>
        </w:rPr>
        <w:t>d</w:t>
      </w:r>
      <w:proofErr w:type="spellEnd"/>
      <w:r w:rsidRPr="00706D3C">
        <w:rPr>
          <w:rFonts w:ascii="Arial" w:eastAsia="Arial" w:hAnsi="Arial"/>
          <w:bCs/>
          <w:color w:val="000000"/>
          <w:sz w:val="24"/>
        </w:rPr>
        <w:t xml:space="preserve"> (INCIBE) </w:t>
      </w:r>
      <w:r w:rsidRPr="00706D3C">
        <w:rPr>
          <w:rFonts w:ascii="Arial" w:eastAsia="Arial" w:hAnsi="Arial"/>
          <w:bCs/>
          <w:color w:val="000000"/>
          <w:sz w:val="24"/>
          <w:u w:val="single"/>
        </w:rPr>
        <w:t>marca las pautas p</w:t>
      </w:r>
      <w:r w:rsidR="0018271E">
        <w:rPr>
          <w:rFonts w:ascii="Arial" w:eastAsia="Arial" w:hAnsi="Arial"/>
          <w:bCs/>
          <w:color w:val="000000"/>
          <w:sz w:val="24"/>
          <w:u w:val="single"/>
        </w:rPr>
        <w:t>ara el uso de las plataformas</w:t>
      </w:r>
      <w:r w:rsidRPr="00706D3C">
        <w:rPr>
          <w:rFonts w:ascii="Arial" w:eastAsia="Arial" w:hAnsi="Arial"/>
          <w:bCs/>
          <w:color w:val="000000"/>
          <w:sz w:val="24"/>
          <w:u w:val="single"/>
        </w:rPr>
        <w:t xml:space="preserve"> virtuales </w:t>
      </w:r>
      <w:r w:rsidR="0018271E">
        <w:rPr>
          <w:rFonts w:ascii="Arial" w:eastAsia="Arial" w:hAnsi="Arial"/>
          <w:bCs/>
          <w:color w:val="000000"/>
          <w:sz w:val="24"/>
          <w:u w:val="single"/>
        </w:rPr>
        <w:t>de</w:t>
      </w:r>
      <w:r w:rsidR="00710EBC" w:rsidRPr="00706D3C">
        <w:rPr>
          <w:rFonts w:ascii="Arial" w:eastAsia="Arial" w:hAnsi="Arial"/>
          <w:bCs/>
          <w:color w:val="000000"/>
          <w:sz w:val="24"/>
          <w:u w:val="single"/>
        </w:rPr>
        <w:t xml:space="preserve"> mediación</w:t>
      </w:r>
      <w:r w:rsidR="0018271E">
        <w:rPr>
          <w:rFonts w:ascii="Arial" w:eastAsia="Arial" w:hAnsi="Arial"/>
          <w:bCs/>
          <w:color w:val="000000"/>
          <w:sz w:val="24"/>
          <w:u w:val="single"/>
        </w:rPr>
        <w:t>,</w:t>
      </w:r>
      <w:r w:rsidR="00710EBC" w:rsidRPr="00706D3C">
        <w:rPr>
          <w:rFonts w:ascii="Arial" w:eastAsia="Arial" w:hAnsi="Arial"/>
          <w:bCs/>
          <w:color w:val="000000"/>
          <w:sz w:val="24"/>
          <w:u w:val="single"/>
        </w:rPr>
        <w:t xml:space="preserve"> </w:t>
      </w:r>
      <w:r w:rsidRPr="00706D3C">
        <w:rPr>
          <w:rFonts w:ascii="Arial" w:eastAsia="Arial" w:hAnsi="Arial"/>
          <w:bCs/>
          <w:color w:val="000000"/>
          <w:sz w:val="24"/>
          <w:u w:val="single"/>
        </w:rPr>
        <w:t>de manera segura</w:t>
      </w:r>
      <w:r w:rsidR="00710EBC" w:rsidRPr="00706D3C">
        <w:rPr>
          <w:rFonts w:ascii="Arial" w:eastAsia="Arial" w:hAnsi="Arial"/>
          <w:bCs/>
          <w:color w:val="000000"/>
          <w:sz w:val="24"/>
          <w:u w:val="single"/>
        </w:rPr>
        <w:t>:</w:t>
      </w:r>
      <w:r w:rsidR="00710EBC" w:rsidRPr="00706D3C">
        <w:rPr>
          <w:rFonts w:ascii="Arial" w:eastAsia="Arial" w:hAnsi="Arial"/>
          <w:bCs/>
          <w:color w:val="000000"/>
          <w:sz w:val="24"/>
        </w:rPr>
        <w:t xml:space="preserve"> </w:t>
      </w:r>
      <w:hyperlink r:id="rId8" w:history="1">
        <w:r w:rsidRPr="00087F17">
          <w:rPr>
            <w:rStyle w:val="Hipervnculo"/>
            <w:rFonts w:ascii="Arial" w:hAnsi="Arial"/>
            <w:color w:val="548DD4" w:themeColor="text2" w:themeTint="99"/>
            <w:sz w:val="24"/>
            <w:szCs w:val="24"/>
          </w:rPr>
          <w:t>https://www.ammediadores.es/nueva/consejos-de-seguridad-para-tus-mediaciones-online</w:t>
        </w:r>
        <w:r w:rsidRPr="00087F17">
          <w:rPr>
            <w:rStyle w:val="Hipervnculo"/>
            <w:color w:val="548DD4" w:themeColor="text2" w:themeTint="99"/>
          </w:rPr>
          <w:t>/</w:t>
        </w:r>
      </w:hyperlink>
      <w:r w:rsidR="00D76CAC" w:rsidRPr="00706D3C">
        <w:rPr>
          <w:color w:val="000000"/>
        </w:rPr>
        <w:t>.</w:t>
      </w:r>
    </w:p>
    <w:p w14:paraId="7D4F2662" w14:textId="77777777" w:rsidR="005163EF" w:rsidRPr="00706D3C" w:rsidRDefault="005163EF" w:rsidP="005163EF">
      <w:pPr>
        <w:spacing w:line="238" w:lineRule="auto"/>
        <w:ind w:left="1340" w:right="266"/>
        <w:jc w:val="both"/>
        <w:rPr>
          <w:rFonts w:ascii="Arial" w:eastAsia="Arial" w:hAnsi="Arial"/>
          <w:color w:val="000000"/>
          <w:sz w:val="24"/>
        </w:rPr>
      </w:pPr>
    </w:p>
    <w:p w14:paraId="60806FDE" w14:textId="77777777" w:rsidR="007E0435" w:rsidRPr="00706D3C" w:rsidRDefault="007E0435">
      <w:pPr>
        <w:spacing w:line="287" w:lineRule="exact"/>
        <w:rPr>
          <w:rFonts w:ascii="Times New Roman" w:eastAsia="Times New Roman" w:hAnsi="Times New Roman"/>
          <w:color w:val="000000"/>
        </w:rPr>
      </w:pPr>
    </w:p>
    <w:p w14:paraId="3A5071A3" w14:textId="77777777" w:rsidR="007E0435" w:rsidRPr="00706D3C" w:rsidRDefault="007E0435">
      <w:pPr>
        <w:spacing w:line="237" w:lineRule="auto"/>
        <w:ind w:left="260" w:right="266"/>
        <w:jc w:val="both"/>
        <w:rPr>
          <w:rFonts w:ascii="Arial" w:eastAsia="Arial" w:hAnsi="Arial"/>
          <w:b/>
          <w:color w:val="1F4E79"/>
          <w:sz w:val="24"/>
        </w:rPr>
      </w:pPr>
      <w:r w:rsidRPr="00706D3C">
        <w:rPr>
          <w:rFonts w:ascii="Arial" w:eastAsia="Arial" w:hAnsi="Arial"/>
          <w:b/>
          <w:color w:val="1F4E79"/>
          <w:sz w:val="24"/>
        </w:rPr>
        <w:t>2.- En lo relativo a la línea de trabajo dirigida a promover y reforzar todo un sistema de solución de diferencias cuyo objetivo es alcanzar una solución negociada de las mismas:</w:t>
      </w:r>
    </w:p>
    <w:p w14:paraId="08D0FA99" w14:textId="77777777" w:rsidR="00FD63DD" w:rsidRDefault="00FD63DD">
      <w:pPr>
        <w:spacing w:line="238" w:lineRule="auto"/>
        <w:ind w:left="260" w:right="266"/>
        <w:jc w:val="both"/>
        <w:rPr>
          <w:rFonts w:ascii="Arial" w:eastAsia="Arial" w:hAnsi="Arial"/>
          <w:b/>
          <w:color w:val="1F4E79"/>
          <w:sz w:val="24"/>
        </w:rPr>
      </w:pPr>
    </w:p>
    <w:p w14:paraId="7C96C4CC" w14:textId="77777777" w:rsidR="007E0435" w:rsidRPr="00706D3C" w:rsidRDefault="007E0435">
      <w:pPr>
        <w:spacing w:line="238" w:lineRule="auto"/>
        <w:ind w:left="260" w:right="266"/>
        <w:jc w:val="both"/>
        <w:rPr>
          <w:rFonts w:ascii="Arial" w:eastAsia="Arial" w:hAnsi="Arial"/>
          <w:b/>
          <w:color w:val="1F4E79"/>
          <w:sz w:val="24"/>
        </w:rPr>
      </w:pPr>
      <w:r w:rsidRPr="00706D3C">
        <w:rPr>
          <w:rFonts w:ascii="Arial" w:eastAsia="Arial" w:hAnsi="Arial"/>
          <w:b/>
          <w:color w:val="1F4E79"/>
          <w:sz w:val="24"/>
        </w:rPr>
        <w:t>2.1. ¿Considera conveniente que se fomente e intensifique una conciencia que haga que los ciudadanos sean conscientes de las posibilidades que tienen para tratar de alcanzar, con la ayuda de los mecanismos, garantías y profesionales adecuados, una solución consensuada y negociada a sus propios problemas?</w:t>
      </w:r>
    </w:p>
    <w:p w14:paraId="3F08BB73" w14:textId="77777777" w:rsidR="001F7C23" w:rsidRPr="00706D3C" w:rsidRDefault="001F7C23">
      <w:pPr>
        <w:spacing w:line="238" w:lineRule="auto"/>
        <w:ind w:left="260" w:right="266"/>
        <w:jc w:val="both"/>
        <w:rPr>
          <w:rFonts w:ascii="Arial" w:eastAsia="Arial" w:hAnsi="Arial"/>
          <w:b/>
          <w:color w:val="000000"/>
          <w:sz w:val="24"/>
        </w:rPr>
      </w:pPr>
    </w:p>
    <w:p w14:paraId="4D0BEFA3" w14:textId="77777777" w:rsidR="007E0435" w:rsidRPr="00706D3C" w:rsidRDefault="007E0435">
      <w:pPr>
        <w:spacing w:line="12" w:lineRule="exact"/>
        <w:rPr>
          <w:rFonts w:ascii="Times New Roman" w:eastAsia="Times New Roman" w:hAnsi="Times New Roman"/>
          <w:color w:val="000000"/>
        </w:rPr>
      </w:pPr>
    </w:p>
    <w:p w14:paraId="5DF51748" w14:textId="77777777" w:rsidR="007E0435" w:rsidRPr="00706D3C" w:rsidRDefault="007E0435">
      <w:pPr>
        <w:spacing w:line="238" w:lineRule="auto"/>
        <w:ind w:left="260" w:right="266"/>
        <w:jc w:val="both"/>
        <w:rPr>
          <w:rFonts w:ascii="Arial" w:eastAsia="Arial" w:hAnsi="Arial"/>
          <w:color w:val="000000"/>
          <w:sz w:val="24"/>
        </w:rPr>
      </w:pPr>
      <w:r w:rsidRPr="00706D3C">
        <w:rPr>
          <w:rFonts w:ascii="Arial" w:eastAsia="Arial" w:hAnsi="Arial"/>
          <w:color w:val="000000"/>
          <w:sz w:val="24"/>
        </w:rPr>
        <w:t xml:space="preserve">La </w:t>
      </w:r>
      <w:r w:rsidR="00710EBC" w:rsidRPr="00706D3C">
        <w:rPr>
          <w:rFonts w:ascii="Arial" w:eastAsia="Arial" w:hAnsi="Arial"/>
          <w:color w:val="000000"/>
          <w:sz w:val="24"/>
        </w:rPr>
        <w:t xml:space="preserve">educación en </w:t>
      </w:r>
      <w:r w:rsidRPr="00706D3C">
        <w:rPr>
          <w:rFonts w:ascii="Arial" w:eastAsia="Arial" w:hAnsi="Arial"/>
          <w:color w:val="000000"/>
          <w:sz w:val="24"/>
        </w:rPr>
        <w:t xml:space="preserve">el fomento de la </w:t>
      </w:r>
      <w:r w:rsidRPr="009E158B">
        <w:rPr>
          <w:rFonts w:ascii="Arial" w:eastAsia="Arial" w:hAnsi="Arial"/>
          <w:b/>
          <w:color w:val="000000"/>
          <w:sz w:val="24"/>
        </w:rPr>
        <w:t>cultura de la paz</w:t>
      </w:r>
      <w:r w:rsidR="00710EBC" w:rsidRPr="00706D3C">
        <w:rPr>
          <w:rFonts w:ascii="Arial" w:eastAsia="Arial" w:hAnsi="Arial"/>
          <w:color w:val="000000"/>
          <w:sz w:val="24"/>
        </w:rPr>
        <w:t>,</w:t>
      </w:r>
      <w:r w:rsidRPr="00706D3C">
        <w:rPr>
          <w:rFonts w:ascii="Arial" w:eastAsia="Arial" w:hAnsi="Arial"/>
          <w:color w:val="000000"/>
          <w:sz w:val="24"/>
        </w:rPr>
        <w:t xml:space="preserve"> es una herramienta importante para la concienciación de los ciudadanos</w:t>
      </w:r>
      <w:r w:rsidR="009E158B">
        <w:rPr>
          <w:rFonts w:ascii="Arial" w:eastAsia="Arial" w:hAnsi="Arial"/>
          <w:color w:val="000000"/>
          <w:sz w:val="24"/>
        </w:rPr>
        <w:t xml:space="preserve">, </w:t>
      </w:r>
      <w:r w:rsidRPr="00706D3C">
        <w:rPr>
          <w:rFonts w:ascii="Arial" w:eastAsia="Arial" w:hAnsi="Arial"/>
          <w:color w:val="000000"/>
          <w:sz w:val="24"/>
        </w:rPr>
        <w:t>e</w:t>
      </w:r>
      <w:r w:rsidR="009E158B">
        <w:rPr>
          <w:rFonts w:ascii="Arial" w:eastAsia="Arial" w:hAnsi="Arial"/>
          <w:color w:val="000000"/>
          <w:sz w:val="24"/>
        </w:rPr>
        <w:t>n</w:t>
      </w:r>
      <w:r w:rsidRPr="00706D3C">
        <w:rPr>
          <w:rFonts w:ascii="Arial" w:eastAsia="Arial" w:hAnsi="Arial"/>
          <w:color w:val="000000"/>
          <w:sz w:val="24"/>
        </w:rPr>
        <w:t xml:space="preserve"> la necesid</w:t>
      </w:r>
      <w:r w:rsidR="009E158B">
        <w:rPr>
          <w:rFonts w:ascii="Arial" w:eastAsia="Arial" w:hAnsi="Arial"/>
          <w:color w:val="000000"/>
          <w:sz w:val="24"/>
        </w:rPr>
        <w:t xml:space="preserve">ad del </w:t>
      </w:r>
      <w:r w:rsidR="009E158B" w:rsidRPr="009E158B">
        <w:rPr>
          <w:rFonts w:ascii="Arial" w:eastAsia="Arial" w:hAnsi="Arial"/>
          <w:b/>
          <w:color w:val="000000"/>
          <w:sz w:val="24"/>
        </w:rPr>
        <w:t>cambio de paradigma</w:t>
      </w:r>
      <w:r w:rsidR="009E158B">
        <w:rPr>
          <w:rFonts w:ascii="Arial" w:eastAsia="Arial" w:hAnsi="Arial"/>
          <w:color w:val="000000"/>
          <w:sz w:val="24"/>
        </w:rPr>
        <w:t xml:space="preserve"> en la</w:t>
      </w:r>
      <w:r w:rsidRPr="00706D3C">
        <w:rPr>
          <w:rFonts w:ascii="Arial" w:eastAsia="Arial" w:hAnsi="Arial"/>
          <w:color w:val="000000"/>
          <w:sz w:val="24"/>
        </w:rPr>
        <w:t>s formas de resolver sus conflictos con las personas</w:t>
      </w:r>
      <w:r w:rsidR="009E158B">
        <w:rPr>
          <w:rFonts w:ascii="Arial" w:eastAsia="Arial" w:hAnsi="Arial"/>
          <w:color w:val="000000"/>
          <w:sz w:val="24"/>
        </w:rPr>
        <w:t>, en los diferentes ámbitos de</w:t>
      </w:r>
      <w:r w:rsidRPr="00706D3C">
        <w:rPr>
          <w:rFonts w:ascii="Arial" w:eastAsia="Arial" w:hAnsi="Arial"/>
          <w:color w:val="000000"/>
          <w:sz w:val="24"/>
        </w:rPr>
        <w:t xml:space="preserve"> </w:t>
      </w:r>
      <w:r w:rsidR="009E158B">
        <w:rPr>
          <w:rFonts w:ascii="Arial" w:eastAsia="Arial" w:hAnsi="Arial"/>
          <w:color w:val="000000"/>
          <w:sz w:val="24"/>
        </w:rPr>
        <w:t>las</w:t>
      </w:r>
      <w:r w:rsidRPr="00706D3C">
        <w:rPr>
          <w:rFonts w:ascii="Arial" w:eastAsia="Arial" w:hAnsi="Arial"/>
          <w:color w:val="000000"/>
          <w:sz w:val="24"/>
        </w:rPr>
        <w:t xml:space="preserve"> relaciones personales, </w:t>
      </w:r>
      <w:r w:rsidR="009E158B">
        <w:rPr>
          <w:rFonts w:ascii="Arial" w:eastAsia="Arial" w:hAnsi="Arial"/>
          <w:color w:val="000000"/>
          <w:sz w:val="24"/>
        </w:rPr>
        <w:t xml:space="preserve">familiares, </w:t>
      </w:r>
      <w:r w:rsidR="00710EBC" w:rsidRPr="00706D3C">
        <w:rPr>
          <w:rFonts w:ascii="Arial" w:eastAsia="Arial" w:hAnsi="Arial"/>
          <w:color w:val="000000"/>
          <w:sz w:val="24"/>
        </w:rPr>
        <w:t>mercantiles</w:t>
      </w:r>
      <w:r w:rsidR="009E158B">
        <w:rPr>
          <w:rFonts w:ascii="Arial" w:eastAsia="Arial" w:hAnsi="Arial"/>
          <w:color w:val="000000"/>
          <w:sz w:val="24"/>
        </w:rPr>
        <w:t xml:space="preserve">, </w:t>
      </w:r>
      <w:r w:rsidR="00710EBC" w:rsidRPr="00706D3C">
        <w:rPr>
          <w:rFonts w:ascii="Arial" w:eastAsia="Arial" w:hAnsi="Arial"/>
          <w:color w:val="000000"/>
          <w:sz w:val="24"/>
        </w:rPr>
        <w:t>civiles</w:t>
      </w:r>
      <w:r w:rsidR="009E158B">
        <w:rPr>
          <w:rFonts w:ascii="Arial" w:eastAsia="Arial" w:hAnsi="Arial"/>
          <w:color w:val="000000"/>
          <w:sz w:val="24"/>
        </w:rPr>
        <w:t>, laborales o de cualquier ámbito</w:t>
      </w:r>
      <w:r w:rsidRPr="00706D3C">
        <w:rPr>
          <w:rFonts w:ascii="Arial" w:eastAsia="Arial" w:hAnsi="Arial"/>
          <w:color w:val="000000"/>
          <w:sz w:val="24"/>
        </w:rPr>
        <w:t>.</w:t>
      </w:r>
    </w:p>
    <w:p w14:paraId="1E8B018C" w14:textId="77777777" w:rsidR="0070085A" w:rsidRPr="00706D3C" w:rsidRDefault="0070085A">
      <w:pPr>
        <w:spacing w:line="238" w:lineRule="auto"/>
        <w:ind w:left="260" w:right="266"/>
        <w:jc w:val="both"/>
        <w:rPr>
          <w:rFonts w:ascii="Arial" w:eastAsia="Arial" w:hAnsi="Arial"/>
          <w:b/>
          <w:bCs/>
          <w:color w:val="000000"/>
          <w:sz w:val="24"/>
        </w:rPr>
      </w:pPr>
    </w:p>
    <w:p w14:paraId="55C709E9" w14:textId="77777777" w:rsidR="00D76CAC" w:rsidRPr="00706D3C" w:rsidRDefault="00B64D51" w:rsidP="00EF1808">
      <w:pPr>
        <w:spacing w:line="238" w:lineRule="auto"/>
        <w:ind w:left="260" w:right="266"/>
        <w:jc w:val="both"/>
        <w:rPr>
          <w:rFonts w:ascii="Arial" w:eastAsia="Arial" w:hAnsi="Arial"/>
          <w:bCs/>
          <w:color w:val="000000"/>
          <w:sz w:val="24"/>
        </w:rPr>
      </w:pPr>
      <w:r w:rsidRPr="00706D3C">
        <w:rPr>
          <w:rFonts w:ascii="Arial" w:eastAsia="Arial" w:hAnsi="Arial"/>
          <w:bCs/>
          <w:color w:val="000000"/>
          <w:sz w:val="24"/>
        </w:rPr>
        <w:t xml:space="preserve">Si la norma ordena </w:t>
      </w:r>
      <w:r w:rsidRPr="009E158B">
        <w:rPr>
          <w:rFonts w:ascii="Arial" w:eastAsia="Arial" w:hAnsi="Arial"/>
          <w:b/>
          <w:bCs/>
          <w:color w:val="000000"/>
          <w:sz w:val="24"/>
          <w:u w:val="single"/>
        </w:rPr>
        <w:t xml:space="preserve">la </w:t>
      </w:r>
      <w:proofErr w:type="spellStart"/>
      <w:r w:rsidRPr="009E158B">
        <w:rPr>
          <w:rFonts w:ascii="Arial" w:eastAsia="Arial" w:hAnsi="Arial"/>
          <w:b/>
          <w:bCs/>
          <w:color w:val="000000"/>
          <w:sz w:val="24"/>
          <w:u w:val="single"/>
        </w:rPr>
        <w:t>preceptividad</w:t>
      </w:r>
      <w:proofErr w:type="spellEnd"/>
      <w:r w:rsidRPr="009E158B">
        <w:rPr>
          <w:rFonts w:ascii="Arial" w:eastAsia="Arial" w:hAnsi="Arial"/>
          <w:b/>
          <w:bCs/>
          <w:color w:val="000000"/>
          <w:sz w:val="24"/>
          <w:u w:val="single"/>
        </w:rPr>
        <w:t xml:space="preserve"> de la sesión informativa</w:t>
      </w:r>
      <w:r w:rsidR="007E187F">
        <w:rPr>
          <w:rFonts w:ascii="Arial" w:eastAsia="Arial" w:hAnsi="Arial"/>
          <w:b/>
          <w:bCs/>
          <w:color w:val="000000"/>
          <w:sz w:val="24"/>
          <w:u w:val="single"/>
        </w:rPr>
        <w:t>/exploratoria</w:t>
      </w:r>
      <w:r w:rsidRPr="009E158B">
        <w:rPr>
          <w:rFonts w:ascii="Arial" w:eastAsia="Arial" w:hAnsi="Arial"/>
          <w:b/>
          <w:bCs/>
          <w:color w:val="000000"/>
          <w:sz w:val="24"/>
          <w:u w:val="single"/>
        </w:rPr>
        <w:t xml:space="preserve"> de mediación</w:t>
      </w:r>
      <w:r w:rsidRPr="00706D3C">
        <w:rPr>
          <w:rFonts w:ascii="Arial" w:eastAsia="Arial" w:hAnsi="Arial"/>
          <w:bCs/>
          <w:color w:val="000000"/>
          <w:sz w:val="24"/>
        </w:rPr>
        <w:t xml:space="preserve"> antes de </w:t>
      </w:r>
      <w:r w:rsidR="009E158B">
        <w:rPr>
          <w:rFonts w:ascii="Arial" w:eastAsia="Arial" w:hAnsi="Arial"/>
          <w:bCs/>
          <w:color w:val="000000"/>
          <w:sz w:val="24"/>
        </w:rPr>
        <w:t>iniciar la vía judicial</w:t>
      </w:r>
      <w:r w:rsidRPr="00706D3C">
        <w:rPr>
          <w:rFonts w:ascii="Arial" w:eastAsia="Arial" w:hAnsi="Arial"/>
          <w:bCs/>
          <w:color w:val="000000"/>
          <w:sz w:val="24"/>
        </w:rPr>
        <w:t xml:space="preserve">, atendiendo a la cuantía o a la materia, </w:t>
      </w:r>
      <w:r w:rsidRPr="009E158B">
        <w:rPr>
          <w:rFonts w:ascii="Arial" w:eastAsia="Arial" w:hAnsi="Arial"/>
          <w:b/>
          <w:bCs/>
          <w:color w:val="000000"/>
          <w:sz w:val="24"/>
          <w:u w:val="single"/>
        </w:rPr>
        <w:t>será la mejor difusión</w:t>
      </w:r>
      <w:r w:rsidRPr="00706D3C">
        <w:rPr>
          <w:rFonts w:ascii="Arial" w:eastAsia="Arial" w:hAnsi="Arial"/>
          <w:bCs/>
          <w:color w:val="000000"/>
          <w:sz w:val="24"/>
          <w:u w:val="single"/>
        </w:rPr>
        <w:t xml:space="preserve"> y autorización que pueda recibir </w:t>
      </w:r>
      <w:r w:rsidR="009E158B">
        <w:rPr>
          <w:rFonts w:ascii="Arial" w:eastAsia="Arial" w:hAnsi="Arial"/>
          <w:bCs/>
          <w:color w:val="000000"/>
          <w:sz w:val="24"/>
          <w:u w:val="single"/>
        </w:rPr>
        <w:t>la mediación</w:t>
      </w:r>
      <w:r w:rsidRPr="00706D3C">
        <w:rPr>
          <w:rFonts w:ascii="Arial" w:eastAsia="Arial" w:hAnsi="Arial"/>
          <w:bCs/>
          <w:color w:val="000000"/>
          <w:sz w:val="24"/>
        </w:rPr>
        <w:t>.</w:t>
      </w:r>
      <w:r w:rsidR="00EF1808" w:rsidRPr="00706D3C">
        <w:rPr>
          <w:rFonts w:ascii="Arial" w:eastAsia="Arial" w:hAnsi="Arial"/>
          <w:bCs/>
          <w:color w:val="000000"/>
          <w:sz w:val="24"/>
        </w:rPr>
        <w:t xml:space="preserve"> </w:t>
      </w:r>
    </w:p>
    <w:p w14:paraId="4FD4165F" w14:textId="77777777" w:rsidR="00D76CAC" w:rsidRPr="00706D3C" w:rsidRDefault="00D76CAC" w:rsidP="00EF1808">
      <w:pPr>
        <w:spacing w:line="238" w:lineRule="auto"/>
        <w:ind w:left="260" w:right="266"/>
        <w:jc w:val="both"/>
        <w:rPr>
          <w:rFonts w:ascii="Arial" w:eastAsia="Arial" w:hAnsi="Arial"/>
          <w:bCs/>
          <w:color w:val="000000"/>
          <w:sz w:val="24"/>
        </w:rPr>
      </w:pPr>
    </w:p>
    <w:p w14:paraId="166B157A" w14:textId="77777777" w:rsidR="00EF1808" w:rsidRPr="00706D3C" w:rsidRDefault="009E158B" w:rsidP="00EF1808">
      <w:pPr>
        <w:spacing w:line="238" w:lineRule="auto"/>
        <w:ind w:left="260" w:right="266"/>
        <w:jc w:val="both"/>
        <w:rPr>
          <w:rFonts w:ascii="Arial" w:eastAsia="Arial" w:hAnsi="Arial"/>
          <w:bCs/>
          <w:color w:val="000000"/>
          <w:sz w:val="24"/>
        </w:rPr>
      </w:pPr>
      <w:r>
        <w:rPr>
          <w:rFonts w:ascii="Arial" w:eastAsia="Arial" w:hAnsi="Arial"/>
          <w:bCs/>
          <w:color w:val="000000"/>
          <w:sz w:val="24"/>
          <w:u w:val="single"/>
        </w:rPr>
        <w:t>Los operador</w:t>
      </w:r>
      <w:r w:rsidR="00EF1808" w:rsidRPr="00706D3C">
        <w:rPr>
          <w:rFonts w:ascii="Arial" w:eastAsia="Arial" w:hAnsi="Arial"/>
          <w:bCs/>
          <w:color w:val="000000"/>
          <w:sz w:val="24"/>
          <w:u w:val="single"/>
        </w:rPr>
        <w:t>es jurídicos deberían estar sujetos a la obligación de informar a</w:t>
      </w:r>
      <w:r w:rsidR="00884C07">
        <w:rPr>
          <w:rFonts w:ascii="Arial" w:eastAsia="Arial" w:hAnsi="Arial"/>
          <w:bCs/>
          <w:color w:val="000000"/>
          <w:sz w:val="24"/>
          <w:u w:val="single"/>
        </w:rPr>
        <w:t>l ciudadano</w:t>
      </w:r>
      <w:r w:rsidR="00EF1808" w:rsidRPr="00706D3C">
        <w:rPr>
          <w:rFonts w:ascii="Arial" w:eastAsia="Arial" w:hAnsi="Arial"/>
          <w:bCs/>
          <w:color w:val="000000"/>
          <w:sz w:val="24"/>
          <w:u w:val="single"/>
        </w:rPr>
        <w:t xml:space="preserve"> de su derecho a acudir a </w:t>
      </w:r>
      <w:r w:rsidR="00D76CAC" w:rsidRPr="00706D3C">
        <w:rPr>
          <w:rFonts w:ascii="Arial" w:eastAsia="Arial" w:hAnsi="Arial"/>
          <w:bCs/>
          <w:color w:val="000000"/>
          <w:sz w:val="24"/>
          <w:u w:val="single"/>
        </w:rPr>
        <w:t xml:space="preserve">una sesión informativa/exploratoria de </w:t>
      </w:r>
      <w:r w:rsidR="00EF1808" w:rsidRPr="00706D3C">
        <w:rPr>
          <w:rFonts w:ascii="Arial" w:eastAsia="Arial" w:hAnsi="Arial"/>
          <w:bCs/>
          <w:color w:val="000000"/>
          <w:sz w:val="24"/>
          <w:u w:val="single"/>
        </w:rPr>
        <w:t xml:space="preserve">mediación antes de </w:t>
      </w:r>
      <w:r w:rsidR="00884C07">
        <w:rPr>
          <w:rFonts w:ascii="Arial" w:eastAsia="Arial" w:hAnsi="Arial"/>
          <w:bCs/>
          <w:color w:val="000000"/>
          <w:sz w:val="24"/>
          <w:u w:val="single"/>
        </w:rPr>
        <w:t>acudir a la vía judicial</w:t>
      </w:r>
      <w:r w:rsidR="00EF1808" w:rsidRPr="00706D3C">
        <w:rPr>
          <w:rFonts w:ascii="Arial" w:eastAsia="Arial" w:hAnsi="Arial"/>
          <w:bCs/>
          <w:color w:val="000000"/>
          <w:sz w:val="24"/>
        </w:rPr>
        <w:t xml:space="preserve">, </w:t>
      </w:r>
      <w:r w:rsidR="00D76CAC" w:rsidRPr="00884C07">
        <w:rPr>
          <w:rFonts w:ascii="Arial" w:eastAsia="Arial" w:hAnsi="Arial"/>
          <w:b/>
          <w:bCs/>
          <w:color w:val="000000"/>
          <w:sz w:val="24"/>
          <w:u w:val="single"/>
        </w:rPr>
        <w:t xml:space="preserve">como requisito de </w:t>
      </w:r>
      <w:proofErr w:type="spellStart"/>
      <w:r w:rsidR="00D76CAC" w:rsidRPr="00884C07">
        <w:rPr>
          <w:rFonts w:ascii="Arial" w:eastAsia="Arial" w:hAnsi="Arial"/>
          <w:b/>
          <w:bCs/>
          <w:color w:val="000000"/>
          <w:sz w:val="24"/>
          <w:u w:val="single"/>
        </w:rPr>
        <w:t>procedibilidad</w:t>
      </w:r>
      <w:proofErr w:type="spellEnd"/>
      <w:r w:rsidR="00D76CAC" w:rsidRPr="00706D3C">
        <w:rPr>
          <w:rFonts w:ascii="Arial" w:eastAsia="Arial" w:hAnsi="Arial"/>
          <w:bCs/>
          <w:color w:val="000000"/>
          <w:sz w:val="24"/>
        </w:rPr>
        <w:t xml:space="preserve">, </w:t>
      </w:r>
      <w:r w:rsidR="00EF1808" w:rsidRPr="00706D3C">
        <w:rPr>
          <w:rFonts w:ascii="Arial" w:eastAsia="Arial" w:hAnsi="Arial"/>
          <w:bCs/>
          <w:color w:val="000000"/>
          <w:sz w:val="24"/>
        </w:rPr>
        <w:t xml:space="preserve">y para ello es imprescindible la obligatoriedad de acudir a una </w:t>
      </w:r>
      <w:r w:rsidR="00EF1808" w:rsidRPr="00706D3C">
        <w:rPr>
          <w:rFonts w:ascii="Arial" w:eastAsia="Arial" w:hAnsi="Arial"/>
          <w:b/>
          <w:bCs/>
          <w:color w:val="000000"/>
          <w:sz w:val="24"/>
          <w:u w:val="single"/>
        </w:rPr>
        <w:t>sesión informativa</w:t>
      </w:r>
      <w:r w:rsidR="00D76CAC" w:rsidRPr="00706D3C">
        <w:rPr>
          <w:rFonts w:ascii="Arial" w:eastAsia="Arial" w:hAnsi="Arial"/>
          <w:b/>
          <w:bCs/>
          <w:color w:val="000000"/>
          <w:sz w:val="24"/>
          <w:u w:val="single"/>
        </w:rPr>
        <w:t>/exploratoria de mediación realizada por profesionales de la mediación</w:t>
      </w:r>
      <w:r w:rsidR="00D76CAC" w:rsidRPr="00706D3C">
        <w:rPr>
          <w:rFonts w:ascii="Arial" w:eastAsia="Arial" w:hAnsi="Arial"/>
          <w:b/>
          <w:bCs/>
          <w:color w:val="000000"/>
          <w:sz w:val="24"/>
        </w:rPr>
        <w:t xml:space="preserve">, reconocidos por el Ministerio </w:t>
      </w:r>
      <w:proofErr w:type="spellStart"/>
      <w:r w:rsidR="00D76CAC" w:rsidRPr="00706D3C">
        <w:rPr>
          <w:rFonts w:ascii="Arial" w:eastAsia="Arial" w:hAnsi="Arial"/>
          <w:b/>
          <w:bCs/>
          <w:color w:val="000000"/>
          <w:sz w:val="24"/>
        </w:rPr>
        <w:t>del</w:t>
      </w:r>
      <w:proofErr w:type="spellEnd"/>
      <w:r w:rsidR="00D76CAC" w:rsidRPr="00706D3C">
        <w:rPr>
          <w:rFonts w:ascii="Arial" w:eastAsia="Arial" w:hAnsi="Arial"/>
          <w:b/>
          <w:bCs/>
          <w:color w:val="000000"/>
          <w:sz w:val="24"/>
        </w:rPr>
        <w:t xml:space="preserve"> Justicia, </w:t>
      </w:r>
      <w:r w:rsidR="00EF1808" w:rsidRPr="00706D3C">
        <w:rPr>
          <w:rFonts w:ascii="Arial" w:eastAsia="Arial" w:hAnsi="Arial"/>
          <w:b/>
          <w:bCs/>
          <w:color w:val="000000"/>
          <w:sz w:val="24"/>
        </w:rPr>
        <w:t xml:space="preserve">antes de </w:t>
      </w:r>
      <w:r w:rsidR="00884C07">
        <w:rPr>
          <w:rFonts w:ascii="Arial" w:eastAsia="Arial" w:hAnsi="Arial"/>
          <w:b/>
          <w:bCs/>
          <w:color w:val="000000"/>
          <w:sz w:val="24"/>
        </w:rPr>
        <w:t>acudir a la vía judicial</w:t>
      </w:r>
      <w:r w:rsidR="00EF1808" w:rsidRPr="00706D3C">
        <w:rPr>
          <w:rFonts w:ascii="Arial" w:eastAsia="Arial" w:hAnsi="Arial"/>
          <w:bCs/>
          <w:color w:val="000000"/>
          <w:sz w:val="24"/>
        </w:rPr>
        <w:t>.</w:t>
      </w:r>
    </w:p>
    <w:p w14:paraId="2523B06E" w14:textId="77777777" w:rsidR="00B64D51" w:rsidRPr="00706D3C" w:rsidRDefault="00B64D51" w:rsidP="00EF1808">
      <w:pPr>
        <w:spacing w:line="238" w:lineRule="auto"/>
        <w:ind w:right="266"/>
        <w:jc w:val="both"/>
        <w:rPr>
          <w:rFonts w:ascii="Arial" w:eastAsia="Arial" w:hAnsi="Arial"/>
          <w:b/>
          <w:bCs/>
          <w:color w:val="000000"/>
          <w:sz w:val="24"/>
        </w:rPr>
      </w:pPr>
    </w:p>
    <w:p w14:paraId="65342DE5" w14:textId="77777777" w:rsidR="001F7C23" w:rsidRPr="00706D3C" w:rsidRDefault="001F7C23">
      <w:pPr>
        <w:spacing w:line="238" w:lineRule="auto"/>
        <w:ind w:left="260" w:right="266"/>
        <w:jc w:val="both"/>
        <w:rPr>
          <w:rFonts w:ascii="Arial" w:eastAsia="Arial" w:hAnsi="Arial"/>
          <w:bCs/>
          <w:color w:val="000000"/>
          <w:sz w:val="24"/>
        </w:rPr>
      </w:pPr>
      <w:r w:rsidRPr="00706D3C">
        <w:rPr>
          <w:rFonts w:ascii="Arial" w:eastAsia="Arial" w:hAnsi="Arial"/>
          <w:bCs/>
          <w:color w:val="000000"/>
          <w:sz w:val="24"/>
        </w:rPr>
        <w:t xml:space="preserve">Hay que cumplir la normativa vigente, </w:t>
      </w:r>
      <w:r w:rsidR="00884C07">
        <w:rPr>
          <w:rFonts w:ascii="Arial" w:eastAsia="Arial" w:hAnsi="Arial"/>
          <w:bCs/>
          <w:color w:val="000000"/>
          <w:sz w:val="24"/>
        </w:rPr>
        <w:t xml:space="preserve">en lo que respecta a la obligada difusión de la Medición, ya que </w:t>
      </w:r>
      <w:r w:rsidRPr="00706D3C">
        <w:rPr>
          <w:rFonts w:ascii="Arial" w:eastAsia="Arial" w:hAnsi="Arial"/>
          <w:bCs/>
          <w:color w:val="000000"/>
          <w:sz w:val="24"/>
          <w:u w:val="single"/>
        </w:rPr>
        <w:t>la Ley 5/2012</w:t>
      </w:r>
      <w:r w:rsidR="00884C07">
        <w:rPr>
          <w:rFonts w:ascii="Arial" w:eastAsia="Arial" w:hAnsi="Arial"/>
          <w:bCs/>
          <w:color w:val="000000"/>
          <w:sz w:val="24"/>
          <w:u w:val="single"/>
        </w:rPr>
        <w:t>, de 6 de julio</w:t>
      </w:r>
      <w:proofErr w:type="gramStart"/>
      <w:r w:rsidR="00884C07">
        <w:rPr>
          <w:rFonts w:ascii="Arial" w:eastAsia="Arial" w:hAnsi="Arial"/>
          <w:bCs/>
          <w:color w:val="000000"/>
          <w:sz w:val="24"/>
          <w:u w:val="single"/>
        </w:rPr>
        <w:t>,  de</w:t>
      </w:r>
      <w:proofErr w:type="gramEnd"/>
      <w:r w:rsidR="00884C07">
        <w:rPr>
          <w:rFonts w:ascii="Arial" w:eastAsia="Arial" w:hAnsi="Arial"/>
          <w:bCs/>
          <w:color w:val="000000"/>
          <w:sz w:val="24"/>
          <w:u w:val="single"/>
        </w:rPr>
        <w:t xml:space="preserve"> M</w:t>
      </w:r>
      <w:r w:rsidR="00710EBC" w:rsidRPr="00706D3C">
        <w:rPr>
          <w:rFonts w:ascii="Arial" w:eastAsia="Arial" w:hAnsi="Arial"/>
          <w:bCs/>
          <w:color w:val="000000"/>
          <w:sz w:val="24"/>
          <w:u w:val="single"/>
        </w:rPr>
        <w:t xml:space="preserve">ediación en asuntos civiles y mercantiles, </w:t>
      </w:r>
      <w:r w:rsidR="00884C07">
        <w:rPr>
          <w:rFonts w:ascii="Arial" w:eastAsia="Arial" w:hAnsi="Arial"/>
          <w:bCs/>
          <w:color w:val="000000"/>
          <w:sz w:val="24"/>
          <w:u w:val="single"/>
        </w:rPr>
        <w:t>así lo recoge expresamente</w:t>
      </w:r>
      <w:r w:rsidR="00884C07" w:rsidRPr="00884C07">
        <w:rPr>
          <w:rFonts w:ascii="Arial" w:eastAsia="Arial" w:hAnsi="Arial"/>
          <w:bCs/>
          <w:color w:val="000000"/>
          <w:sz w:val="24"/>
        </w:rPr>
        <w:t xml:space="preserve">. </w:t>
      </w:r>
      <w:r w:rsidR="00884C07">
        <w:rPr>
          <w:rFonts w:ascii="Arial" w:eastAsia="Arial" w:hAnsi="Arial"/>
          <w:bCs/>
          <w:color w:val="000000"/>
          <w:sz w:val="24"/>
        </w:rPr>
        <w:t>Sin embargo,</w:t>
      </w:r>
      <w:r w:rsidR="00710EBC" w:rsidRPr="00706D3C">
        <w:rPr>
          <w:rFonts w:ascii="Arial" w:eastAsia="Arial" w:hAnsi="Arial"/>
          <w:bCs/>
          <w:color w:val="000000"/>
          <w:sz w:val="24"/>
        </w:rPr>
        <w:t xml:space="preserve"> </w:t>
      </w:r>
      <w:r w:rsidR="00884C07">
        <w:rPr>
          <w:rFonts w:ascii="Arial" w:eastAsia="Arial" w:hAnsi="Arial"/>
          <w:bCs/>
          <w:color w:val="000000"/>
          <w:sz w:val="24"/>
        </w:rPr>
        <w:t>e</w:t>
      </w:r>
      <w:r w:rsidRPr="00706D3C">
        <w:rPr>
          <w:rFonts w:ascii="Arial" w:eastAsia="Arial" w:hAnsi="Arial"/>
          <w:bCs/>
          <w:color w:val="000000"/>
          <w:sz w:val="24"/>
        </w:rPr>
        <w:t>l ciudadano</w:t>
      </w:r>
      <w:r w:rsidR="00884C07">
        <w:rPr>
          <w:rFonts w:ascii="Arial" w:eastAsia="Arial" w:hAnsi="Arial"/>
          <w:bCs/>
          <w:color w:val="000000"/>
          <w:sz w:val="24"/>
        </w:rPr>
        <w:t>, casi,</w:t>
      </w:r>
      <w:r w:rsidRPr="00706D3C">
        <w:rPr>
          <w:rFonts w:ascii="Arial" w:eastAsia="Arial" w:hAnsi="Arial"/>
          <w:bCs/>
          <w:color w:val="000000"/>
          <w:sz w:val="24"/>
        </w:rPr>
        <w:t xml:space="preserve"> 8 años después, </w:t>
      </w:r>
      <w:r w:rsidR="00884C07">
        <w:rPr>
          <w:rFonts w:ascii="Arial" w:eastAsia="Arial" w:hAnsi="Arial"/>
          <w:bCs/>
          <w:color w:val="000000"/>
          <w:sz w:val="24"/>
        </w:rPr>
        <w:t xml:space="preserve">de la entrada en vigor de la Ley de Mediación, </w:t>
      </w:r>
      <w:r w:rsidRPr="00706D3C">
        <w:rPr>
          <w:rFonts w:ascii="Arial" w:eastAsia="Arial" w:hAnsi="Arial"/>
          <w:bCs/>
          <w:color w:val="000000"/>
          <w:sz w:val="24"/>
        </w:rPr>
        <w:t>debería haber recibido el mensaje de la autoridad pública, de los Colegios profesionales (</w:t>
      </w:r>
      <w:r w:rsidR="00D76CAC" w:rsidRPr="00706D3C">
        <w:rPr>
          <w:rFonts w:ascii="Arial" w:eastAsia="Arial" w:hAnsi="Arial"/>
          <w:bCs/>
          <w:color w:val="000000"/>
          <w:sz w:val="24"/>
        </w:rPr>
        <w:t xml:space="preserve">Disposición </w:t>
      </w:r>
      <w:r w:rsidRPr="00706D3C">
        <w:rPr>
          <w:rFonts w:ascii="Arial" w:eastAsia="Arial" w:hAnsi="Arial"/>
          <w:bCs/>
          <w:color w:val="000000"/>
          <w:sz w:val="24"/>
        </w:rPr>
        <w:t>final 1ª) de las Cámaras Oficiales de Comercio, Industria y Navegación (D</w:t>
      </w:r>
      <w:r w:rsidR="00D76CAC" w:rsidRPr="00706D3C">
        <w:rPr>
          <w:rFonts w:ascii="Arial" w:eastAsia="Arial" w:hAnsi="Arial"/>
          <w:bCs/>
          <w:color w:val="000000"/>
          <w:sz w:val="24"/>
        </w:rPr>
        <w:t xml:space="preserve">isposición </w:t>
      </w:r>
      <w:r w:rsidRPr="00706D3C">
        <w:rPr>
          <w:rFonts w:ascii="Arial" w:eastAsia="Arial" w:hAnsi="Arial"/>
          <w:bCs/>
          <w:color w:val="000000"/>
          <w:sz w:val="24"/>
        </w:rPr>
        <w:t>F</w:t>
      </w:r>
      <w:r w:rsidR="00D76CAC" w:rsidRPr="00706D3C">
        <w:rPr>
          <w:rFonts w:ascii="Arial" w:eastAsia="Arial" w:hAnsi="Arial"/>
          <w:bCs/>
          <w:color w:val="000000"/>
          <w:sz w:val="24"/>
        </w:rPr>
        <w:t xml:space="preserve">inal </w:t>
      </w:r>
      <w:r w:rsidRPr="00706D3C">
        <w:rPr>
          <w:rFonts w:ascii="Arial" w:eastAsia="Arial" w:hAnsi="Arial"/>
          <w:bCs/>
          <w:color w:val="000000"/>
          <w:sz w:val="24"/>
        </w:rPr>
        <w:t>2)</w:t>
      </w:r>
      <w:r w:rsidR="00710EBC" w:rsidRPr="00706D3C">
        <w:rPr>
          <w:rFonts w:ascii="Arial" w:eastAsia="Arial" w:hAnsi="Arial"/>
          <w:bCs/>
          <w:color w:val="000000"/>
          <w:sz w:val="24"/>
        </w:rPr>
        <w:t xml:space="preserve">, </w:t>
      </w:r>
      <w:r w:rsidR="00884C07">
        <w:rPr>
          <w:rFonts w:ascii="Arial" w:eastAsia="Arial" w:hAnsi="Arial"/>
          <w:bCs/>
          <w:color w:val="000000"/>
          <w:sz w:val="24"/>
          <w:u w:val="single"/>
        </w:rPr>
        <w:t>sin embargo,</w:t>
      </w:r>
      <w:r w:rsidR="00710EBC" w:rsidRPr="00706D3C">
        <w:rPr>
          <w:rFonts w:ascii="Arial" w:eastAsia="Arial" w:hAnsi="Arial"/>
          <w:bCs/>
          <w:color w:val="000000"/>
          <w:sz w:val="24"/>
          <w:u w:val="single"/>
        </w:rPr>
        <w:t xml:space="preserve"> la mediación sigue siendo una gran desconocida para la ciudadanía</w:t>
      </w:r>
      <w:r w:rsidR="00710EBC" w:rsidRPr="00706D3C">
        <w:rPr>
          <w:rFonts w:ascii="Arial" w:eastAsia="Arial" w:hAnsi="Arial"/>
          <w:bCs/>
          <w:color w:val="000000"/>
          <w:sz w:val="24"/>
        </w:rPr>
        <w:t>.</w:t>
      </w:r>
      <w:r w:rsidRPr="00706D3C">
        <w:rPr>
          <w:rFonts w:ascii="Arial" w:eastAsia="Arial" w:hAnsi="Arial"/>
          <w:bCs/>
          <w:color w:val="000000"/>
          <w:sz w:val="24"/>
        </w:rPr>
        <w:t xml:space="preserve"> </w:t>
      </w:r>
    </w:p>
    <w:p w14:paraId="1DD1A467" w14:textId="77777777" w:rsidR="001F7C23" w:rsidRPr="00706D3C" w:rsidRDefault="001F7C23">
      <w:pPr>
        <w:spacing w:line="238" w:lineRule="auto"/>
        <w:ind w:left="260" w:right="266"/>
        <w:jc w:val="both"/>
        <w:rPr>
          <w:rFonts w:ascii="Arial" w:eastAsia="Arial" w:hAnsi="Arial"/>
          <w:bCs/>
          <w:color w:val="000000"/>
          <w:sz w:val="24"/>
        </w:rPr>
      </w:pPr>
    </w:p>
    <w:p w14:paraId="0E9CC0B6" w14:textId="77777777" w:rsidR="001F7C23" w:rsidRPr="00706D3C" w:rsidRDefault="00884C07">
      <w:pPr>
        <w:spacing w:line="238" w:lineRule="auto"/>
        <w:ind w:left="260" w:right="266"/>
        <w:jc w:val="both"/>
        <w:rPr>
          <w:rFonts w:ascii="Arial" w:eastAsia="Arial" w:hAnsi="Arial"/>
          <w:bCs/>
          <w:color w:val="000000"/>
          <w:sz w:val="24"/>
        </w:rPr>
      </w:pPr>
      <w:r w:rsidRPr="00FD63DD">
        <w:rPr>
          <w:rFonts w:ascii="Arial" w:eastAsia="Arial" w:hAnsi="Arial"/>
          <w:bCs/>
          <w:color w:val="000000"/>
          <w:sz w:val="24"/>
          <w:u w:val="single"/>
        </w:rPr>
        <w:lastRenderedPageBreak/>
        <w:t>La aplicación de la obligatoriedad de la sesión informativa/exploratoria de mediación</w:t>
      </w:r>
      <w:r w:rsidRPr="00884C07">
        <w:rPr>
          <w:rFonts w:ascii="Arial" w:eastAsia="Arial" w:hAnsi="Arial"/>
          <w:bCs/>
          <w:color w:val="000000"/>
          <w:sz w:val="24"/>
        </w:rPr>
        <w:t xml:space="preserve">, </w:t>
      </w:r>
      <w:r>
        <w:rPr>
          <w:rFonts w:ascii="Arial" w:eastAsia="Arial" w:hAnsi="Arial"/>
          <w:bCs/>
          <w:color w:val="000000"/>
          <w:sz w:val="24"/>
        </w:rPr>
        <w:t xml:space="preserve">como requisito para iniciar la vía judicial, </w:t>
      </w:r>
      <w:r w:rsidRPr="00884C07">
        <w:rPr>
          <w:rFonts w:ascii="Arial" w:eastAsia="Arial" w:hAnsi="Arial"/>
          <w:bCs/>
          <w:color w:val="000000"/>
          <w:sz w:val="24"/>
        </w:rPr>
        <w:t xml:space="preserve">que se contempla </w:t>
      </w:r>
      <w:r w:rsidR="001F7C23" w:rsidRPr="00884C07">
        <w:rPr>
          <w:rFonts w:ascii="Arial" w:eastAsia="Arial" w:hAnsi="Arial"/>
          <w:bCs/>
          <w:color w:val="000000"/>
          <w:sz w:val="24"/>
        </w:rPr>
        <w:t xml:space="preserve">en el </w:t>
      </w:r>
      <w:r w:rsidR="001F7C23" w:rsidRPr="00FD63DD">
        <w:rPr>
          <w:rFonts w:ascii="Arial" w:eastAsia="Arial" w:hAnsi="Arial"/>
          <w:b/>
          <w:bCs/>
          <w:color w:val="000000"/>
          <w:sz w:val="24"/>
        </w:rPr>
        <w:t>Anteproyect</w:t>
      </w:r>
      <w:r w:rsidRPr="00FD63DD">
        <w:rPr>
          <w:rFonts w:ascii="Arial" w:eastAsia="Arial" w:hAnsi="Arial"/>
          <w:b/>
          <w:bCs/>
          <w:color w:val="000000"/>
          <w:sz w:val="24"/>
        </w:rPr>
        <w:t>o de la Ley de Impulso de la M</w:t>
      </w:r>
      <w:r w:rsidR="001F7C23" w:rsidRPr="00FD63DD">
        <w:rPr>
          <w:rFonts w:ascii="Arial" w:eastAsia="Arial" w:hAnsi="Arial"/>
          <w:b/>
          <w:bCs/>
          <w:color w:val="000000"/>
          <w:sz w:val="24"/>
        </w:rPr>
        <w:t>ediación</w:t>
      </w:r>
      <w:r w:rsidR="001F7C23" w:rsidRPr="00706D3C">
        <w:rPr>
          <w:rFonts w:ascii="Arial" w:eastAsia="Arial" w:hAnsi="Arial"/>
          <w:bCs/>
          <w:color w:val="000000"/>
          <w:sz w:val="24"/>
        </w:rPr>
        <w:t>, conll</w:t>
      </w:r>
      <w:r w:rsidR="00710EBC" w:rsidRPr="00706D3C">
        <w:rPr>
          <w:rFonts w:ascii="Arial" w:eastAsia="Arial" w:hAnsi="Arial"/>
          <w:bCs/>
          <w:color w:val="000000"/>
          <w:sz w:val="24"/>
        </w:rPr>
        <w:t>e</w:t>
      </w:r>
      <w:r w:rsidR="001F7C23" w:rsidRPr="00706D3C">
        <w:rPr>
          <w:rFonts w:ascii="Arial" w:eastAsia="Arial" w:hAnsi="Arial"/>
          <w:bCs/>
          <w:color w:val="000000"/>
          <w:sz w:val="24"/>
        </w:rPr>
        <w:t>v</w:t>
      </w:r>
      <w:r w:rsidR="00710EBC" w:rsidRPr="00706D3C">
        <w:rPr>
          <w:rFonts w:ascii="Arial" w:eastAsia="Arial" w:hAnsi="Arial"/>
          <w:bCs/>
          <w:color w:val="000000"/>
          <w:sz w:val="24"/>
        </w:rPr>
        <w:t>aría</w:t>
      </w:r>
      <w:r w:rsidR="001F7C23" w:rsidRPr="00706D3C">
        <w:rPr>
          <w:rFonts w:ascii="Arial" w:eastAsia="Arial" w:hAnsi="Arial"/>
          <w:bCs/>
          <w:color w:val="000000"/>
          <w:sz w:val="24"/>
        </w:rPr>
        <w:t>:</w:t>
      </w:r>
    </w:p>
    <w:p w14:paraId="2E99CFEC" w14:textId="77777777" w:rsidR="001F7C23" w:rsidRPr="00706D3C" w:rsidRDefault="001F7C23">
      <w:pPr>
        <w:spacing w:line="238" w:lineRule="auto"/>
        <w:ind w:left="260" w:right="266"/>
        <w:jc w:val="both"/>
        <w:rPr>
          <w:rFonts w:ascii="Arial" w:eastAsia="Arial" w:hAnsi="Arial"/>
          <w:bCs/>
          <w:color w:val="000000"/>
          <w:sz w:val="24"/>
        </w:rPr>
      </w:pPr>
    </w:p>
    <w:p w14:paraId="5DCA675A" w14:textId="77777777" w:rsidR="001F7C23" w:rsidRPr="00706D3C" w:rsidRDefault="001F7C23" w:rsidP="001F7C23">
      <w:pPr>
        <w:numPr>
          <w:ilvl w:val="0"/>
          <w:numId w:val="4"/>
        </w:numPr>
        <w:spacing w:line="238" w:lineRule="auto"/>
        <w:ind w:right="266"/>
        <w:jc w:val="both"/>
        <w:rPr>
          <w:rFonts w:ascii="Arial" w:eastAsia="Arial" w:hAnsi="Arial"/>
          <w:bCs/>
          <w:color w:val="000000"/>
          <w:sz w:val="24"/>
        </w:rPr>
      </w:pPr>
      <w:r w:rsidRPr="00706D3C">
        <w:rPr>
          <w:rFonts w:ascii="Arial" w:eastAsia="Arial" w:hAnsi="Arial"/>
          <w:bCs/>
          <w:color w:val="000000"/>
          <w:sz w:val="24"/>
        </w:rPr>
        <w:t>El cumplimiento de la normativa europea</w:t>
      </w:r>
      <w:r w:rsidR="007A67DE" w:rsidRPr="00706D3C">
        <w:rPr>
          <w:rFonts w:ascii="Arial" w:eastAsia="Arial" w:hAnsi="Arial"/>
          <w:bCs/>
          <w:color w:val="000000"/>
          <w:sz w:val="24"/>
        </w:rPr>
        <w:t>.</w:t>
      </w:r>
    </w:p>
    <w:p w14:paraId="38EBC0A3" w14:textId="77777777" w:rsidR="001F7C23" w:rsidRPr="00706D3C" w:rsidRDefault="001F7C23" w:rsidP="001F7C23">
      <w:pPr>
        <w:numPr>
          <w:ilvl w:val="0"/>
          <w:numId w:val="4"/>
        </w:numPr>
        <w:spacing w:line="238" w:lineRule="auto"/>
        <w:ind w:right="266"/>
        <w:jc w:val="both"/>
        <w:rPr>
          <w:rFonts w:ascii="Arial" w:eastAsia="Arial" w:hAnsi="Arial"/>
          <w:bCs/>
          <w:color w:val="000000"/>
          <w:sz w:val="24"/>
        </w:rPr>
      </w:pPr>
      <w:r w:rsidRPr="00706D3C">
        <w:rPr>
          <w:rFonts w:ascii="Arial" w:eastAsia="Arial" w:hAnsi="Arial"/>
          <w:bCs/>
          <w:color w:val="000000"/>
          <w:sz w:val="24"/>
        </w:rPr>
        <w:t>El cumplimiento de la normativa estatal</w:t>
      </w:r>
      <w:r w:rsidR="007A67DE" w:rsidRPr="00706D3C">
        <w:rPr>
          <w:rFonts w:ascii="Arial" w:eastAsia="Arial" w:hAnsi="Arial"/>
          <w:bCs/>
          <w:color w:val="000000"/>
          <w:sz w:val="24"/>
        </w:rPr>
        <w:t>.</w:t>
      </w:r>
    </w:p>
    <w:p w14:paraId="7BBBAFC0" w14:textId="0A169074" w:rsidR="002F2D1F" w:rsidRPr="008C1433" w:rsidRDefault="001F7C23" w:rsidP="002F2D1F">
      <w:pPr>
        <w:numPr>
          <w:ilvl w:val="0"/>
          <w:numId w:val="4"/>
        </w:numPr>
        <w:spacing w:line="238" w:lineRule="auto"/>
        <w:ind w:left="1445" w:right="266"/>
        <w:jc w:val="both"/>
        <w:rPr>
          <w:rFonts w:ascii="Arial" w:eastAsia="Arial" w:hAnsi="Arial"/>
          <w:bCs/>
          <w:color w:val="000000"/>
          <w:sz w:val="24"/>
        </w:rPr>
      </w:pPr>
      <w:r w:rsidRPr="008C1433">
        <w:rPr>
          <w:rFonts w:ascii="Arial" w:eastAsia="Arial" w:hAnsi="Arial"/>
          <w:bCs/>
          <w:color w:val="000000"/>
          <w:sz w:val="24"/>
        </w:rPr>
        <w:t xml:space="preserve">El impulso definitivo de éstos medios de resolución de conflictos </w:t>
      </w:r>
      <w:r w:rsidR="00FD63DD" w:rsidRPr="008C1433">
        <w:rPr>
          <w:rFonts w:ascii="Arial" w:eastAsia="Arial" w:hAnsi="Arial"/>
          <w:bCs/>
          <w:color w:val="000000"/>
          <w:sz w:val="24"/>
        </w:rPr>
        <w:t xml:space="preserve">son </w:t>
      </w:r>
      <w:r w:rsidRPr="008C1433">
        <w:rPr>
          <w:rFonts w:ascii="Arial" w:eastAsia="Arial" w:hAnsi="Arial"/>
          <w:bCs/>
          <w:color w:val="000000"/>
          <w:sz w:val="24"/>
        </w:rPr>
        <w:t>necesarios para:</w:t>
      </w:r>
    </w:p>
    <w:p w14:paraId="6A5248D7" w14:textId="77777777" w:rsidR="001F7C23" w:rsidRPr="002F2D1F" w:rsidRDefault="001F7C23" w:rsidP="002F2D1F">
      <w:pPr>
        <w:pStyle w:val="Prrafodelista"/>
        <w:numPr>
          <w:ilvl w:val="1"/>
          <w:numId w:val="4"/>
        </w:numPr>
        <w:spacing w:line="238" w:lineRule="auto"/>
        <w:ind w:right="266"/>
        <w:jc w:val="both"/>
        <w:rPr>
          <w:rFonts w:ascii="Arial" w:eastAsia="Arial" w:hAnsi="Arial"/>
          <w:bCs/>
          <w:color w:val="000000"/>
          <w:sz w:val="24"/>
        </w:rPr>
      </w:pPr>
      <w:r w:rsidRPr="002F2D1F">
        <w:rPr>
          <w:rFonts w:ascii="Arial" w:eastAsia="Arial" w:hAnsi="Arial"/>
          <w:bCs/>
          <w:color w:val="000000"/>
          <w:sz w:val="24"/>
        </w:rPr>
        <w:t>Que el ciudadano consiga respuestas antes y a meno</w:t>
      </w:r>
      <w:r w:rsidR="007A67DE" w:rsidRPr="002F2D1F">
        <w:rPr>
          <w:rFonts w:ascii="Arial" w:eastAsia="Arial" w:hAnsi="Arial"/>
          <w:bCs/>
          <w:color w:val="000000"/>
          <w:sz w:val="24"/>
        </w:rPr>
        <w:t>r</w:t>
      </w:r>
      <w:r w:rsidRPr="002F2D1F">
        <w:rPr>
          <w:rFonts w:ascii="Arial" w:eastAsia="Arial" w:hAnsi="Arial"/>
          <w:bCs/>
          <w:color w:val="000000"/>
          <w:sz w:val="24"/>
        </w:rPr>
        <w:t xml:space="preserve"> coste</w:t>
      </w:r>
      <w:r w:rsidR="007A67DE" w:rsidRPr="002F2D1F">
        <w:rPr>
          <w:rFonts w:ascii="Arial" w:eastAsia="Arial" w:hAnsi="Arial"/>
          <w:bCs/>
          <w:color w:val="000000"/>
          <w:sz w:val="24"/>
        </w:rPr>
        <w:t>.</w:t>
      </w:r>
    </w:p>
    <w:p w14:paraId="71C1561D" w14:textId="77777777" w:rsidR="001F7C23" w:rsidRPr="00706D3C" w:rsidRDefault="001F7C23" w:rsidP="001F7C23">
      <w:pPr>
        <w:numPr>
          <w:ilvl w:val="1"/>
          <w:numId w:val="4"/>
        </w:numPr>
        <w:spacing w:line="238" w:lineRule="auto"/>
        <w:ind w:right="266"/>
        <w:jc w:val="both"/>
        <w:rPr>
          <w:rFonts w:ascii="Arial" w:eastAsia="Arial" w:hAnsi="Arial"/>
          <w:bCs/>
          <w:color w:val="000000"/>
          <w:sz w:val="24"/>
        </w:rPr>
      </w:pPr>
      <w:r w:rsidRPr="00706D3C">
        <w:rPr>
          <w:rFonts w:ascii="Arial" w:eastAsia="Arial" w:hAnsi="Arial"/>
          <w:bCs/>
          <w:color w:val="000000"/>
          <w:sz w:val="24"/>
        </w:rPr>
        <w:t>Que la Administración de Justicia no se colapse</w:t>
      </w:r>
      <w:r w:rsidR="007A67DE" w:rsidRPr="00706D3C">
        <w:rPr>
          <w:rFonts w:ascii="Arial" w:eastAsia="Arial" w:hAnsi="Arial"/>
          <w:bCs/>
          <w:color w:val="000000"/>
          <w:sz w:val="24"/>
        </w:rPr>
        <w:t>.</w:t>
      </w:r>
    </w:p>
    <w:p w14:paraId="211199F6" w14:textId="77777777" w:rsidR="00B255DD" w:rsidRDefault="001F7C23" w:rsidP="002F2D1F">
      <w:pPr>
        <w:numPr>
          <w:ilvl w:val="1"/>
          <w:numId w:val="4"/>
        </w:numPr>
        <w:spacing w:line="238" w:lineRule="auto"/>
        <w:ind w:right="266"/>
        <w:jc w:val="both"/>
        <w:rPr>
          <w:rFonts w:ascii="Arial" w:eastAsia="Arial" w:hAnsi="Arial"/>
          <w:bCs/>
          <w:color w:val="000000"/>
          <w:sz w:val="24"/>
        </w:rPr>
      </w:pPr>
      <w:r w:rsidRPr="002F2D1F">
        <w:rPr>
          <w:rFonts w:ascii="Arial" w:eastAsia="Arial" w:hAnsi="Arial"/>
          <w:bCs/>
          <w:color w:val="000000"/>
          <w:sz w:val="24"/>
        </w:rPr>
        <w:t xml:space="preserve">Que el Estado no se vea perjudicado con </w:t>
      </w:r>
      <w:r w:rsidR="00B255DD" w:rsidRPr="002F2D1F">
        <w:rPr>
          <w:rFonts w:ascii="Arial" w:eastAsia="Arial" w:hAnsi="Arial"/>
          <w:bCs/>
          <w:color w:val="000000"/>
          <w:sz w:val="24"/>
        </w:rPr>
        <w:t xml:space="preserve">la necesidad de atender con más medios económicos una excesiva judicialización </w:t>
      </w:r>
      <w:r w:rsidR="002F2D1F" w:rsidRPr="002F2D1F">
        <w:rPr>
          <w:rFonts w:ascii="Arial" w:eastAsia="Arial" w:hAnsi="Arial"/>
          <w:bCs/>
          <w:color w:val="000000"/>
          <w:sz w:val="24"/>
        </w:rPr>
        <w:t xml:space="preserve">de los conflictos. </w:t>
      </w:r>
    </w:p>
    <w:p w14:paraId="3D6E21CB" w14:textId="77777777" w:rsidR="005A5266" w:rsidRPr="00706D3C" w:rsidRDefault="005A5266">
      <w:pPr>
        <w:spacing w:line="238" w:lineRule="auto"/>
        <w:ind w:left="260" w:right="266"/>
        <w:jc w:val="both"/>
        <w:rPr>
          <w:rFonts w:ascii="Arial" w:eastAsia="Arial" w:hAnsi="Arial"/>
          <w:color w:val="000000"/>
          <w:sz w:val="24"/>
        </w:rPr>
      </w:pPr>
    </w:p>
    <w:p w14:paraId="45133759" w14:textId="77777777" w:rsidR="007E0435" w:rsidRPr="00706D3C" w:rsidRDefault="007E0435">
      <w:pPr>
        <w:spacing w:line="12" w:lineRule="exact"/>
        <w:rPr>
          <w:rFonts w:ascii="Times New Roman" w:eastAsia="Times New Roman" w:hAnsi="Times New Roman"/>
          <w:color w:val="000000"/>
        </w:rPr>
      </w:pPr>
    </w:p>
    <w:p w14:paraId="0D3F1991" w14:textId="77777777" w:rsidR="007E0435" w:rsidRPr="00706D3C" w:rsidRDefault="007E0435" w:rsidP="003A3810">
      <w:pPr>
        <w:spacing w:line="236" w:lineRule="auto"/>
        <w:ind w:right="266"/>
        <w:jc w:val="both"/>
        <w:rPr>
          <w:rFonts w:ascii="Arial" w:eastAsia="Arial" w:hAnsi="Arial"/>
          <w:b/>
          <w:color w:val="1F4E79"/>
          <w:sz w:val="24"/>
        </w:rPr>
      </w:pPr>
      <w:r w:rsidRPr="00706D3C">
        <w:rPr>
          <w:rFonts w:ascii="Arial" w:eastAsia="Arial" w:hAnsi="Arial"/>
          <w:b/>
          <w:color w:val="1F4E79"/>
          <w:sz w:val="24"/>
        </w:rPr>
        <w:t>2.2. ¿Está Vd. de acuerdo en que se regule un sistema que fomente un intento de negociación previa entre las partes antes de la interposición de la demanda en el orden civil?</w:t>
      </w:r>
    </w:p>
    <w:p w14:paraId="48C4870C" w14:textId="77777777" w:rsidR="007E0435" w:rsidRPr="00706D3C" w:rsidRDefault="007E0435" w:rsidP="003A3810">
      <w:pPr>
        <w:spacing w:line="14" w:lineRule="exact"/>
        <w:rPr>
          <w:rFonts w:ascii="Times New Roman" w:eastAsia="Times New Roman" w:hAnsi="Times New Roman"/>
          <w:color w:val="000000"/>
        </w:rPr>
      </w:pPr>
    </w:p>
    <w:p w14:paraId="367DBA1E" w14:textId="77777777" w:rsidR="00B77B2C" w:rsidRPr="00706D3C" w:rsidRDefault="00B77B2C" w:rsidP="003A3810">
      <w:pPr>
        <w:spacing w:line="250" w:lineRule="auto"/>
        <w:ind w:right="266"/>
        <w:jc w:val="both"/>
        <w:rPr>
          <w:rFonts w:ascii="Arial" w:eastAsia="Arial" w:hAnsi="Arial"/>
          <w:b/>
          <w:bCs/>
          <w:color w:val="000000"/>
          <w:sz w:val="24"/>
        </w:rPr>
      </w:pPr>
    </w:p>
    <w:p w14:paraId="1059D3D0" w14:textId="43B157C3" w:rsidR="00B77B2C" w:rsidRPr="00706D3C" w:rsidRDefault="00B77B2C" w:rsidP="003A3810">
      <w:pPr>
        <w:spacing w:line="250" w:lineRule="auto"/>
        <w:ind w:right="266"/>
        <w:jc w:val="both"/>
        <w:rPr>
          <w:rFonts w:ascii="Arial" w:eastAsia="Arial" w:hAnsi="Arial"/>
          <w:color w:val="000000"/>
          <w:sz w:val="24"/>
        </w:rPr>
      </w:pPr>
      <w:r w:rsidRPr="00706D3C">
        <w:rPr>
          <w:rFonts w:ascii="Arial" w:eastAsia="Arial" w:hAnsi="Arial"/>
          <w:bCs/>
          <w:color w:val="000000"/>
          <w:sz w:val="24"/>
        </w:rPr>
        <w:t xml:space="preserve">La voluntad de </w:t>
      </w:r>
      <w:r w:rsidR="002F2D1F">
        <w:rPr>
          <w:rFonts w:ascii="Arial" w:eastAsia="Arial" w:hAnsi="Arial"/>
          <w:bCs/>
          <w:color w:val="000000"/>
          <w:sz w:val="24"/>
        </w:rPr>
        <w:t>“</w:t>
      </w:r>
      <w:r w:rsidRPr="00706D3C">
        <w:rPr>
          <w:rFonts w:ascii="Arial" w:eastAsia="Arial" w:hAnsi="Arial"/>
          <w:bCs/>
          <w:color w:val="000000"/>
          <w:sz w:val="24"/>
        </w:rPr>
        <w:t>negociación</w:t>
      </w:r>
      <w:r w:rsidR="002F2D1F">
        <w:rPr>
          <w:rFonts w:ascii="Arial" w:eastAsia="Arial" w:hAnsi="Arial"/>
          <w:bCs/>
          <w:color w:val="000000"/>
          <w:sz w:val="24"/>
        </w:rPr>
        <w:t>”</w:t>
      </w:r>
      <w:r w:rsidRPr="00706D3C">
        <w:rPr>
          <w:rFonts w:ascii="Arial" w:eastAsia="Arial" w:hAnsi="Arial"/>
          <w:bCs/>
          <w:color w:val="000000"/>
          <w:sz w:val="24"/>
        </w:rPr>
        <w:t xml:space="preserve"> previa</w:t>
      </w:r>
      <w:r w:rsidR="002F2D1F">
        <w:rPr>
          <w:rFonts w:ascii="Arial" w:eastAsia="Arial" w:hAnsi="Arial"/>
          <w:bCs/>
          <w:color w:val="000000"/>
          <w:sz w:val="24"/>
        </w:rPr>
        <w:t xml:space="preserve">, entendida como tal, está implícita en los implicados en los conflictos, </w:t>
      </w:r>
      <w:r w:rsidR="00A474E0">
        <w:rPr>
          <w:rFonts w:ascii="Arial" w:eastAsia="Arial" w:hAnsi="Arial"/>
          <w:bCs/>
          <w:color w:val="000000"/>
          <w:sz w:val="24"/>
        </w:rPr>
        <w:t xml:space="preserve">sobre todo, </w:t>
      </w:r>
      <w:r w:rsidR="002F2D1F">
        <w:rPr>
          <w:rFonts w:ascii="Arial" w:eastAsia="Arial" w:hAnsi="Arial"/>
          <w:bCs/>
          <w:color w:val="000000"/>
          <w:sz w:val="24"/>
        </w:rPr>
        <w:t xml:space="preserve">una vez que han acudido </w:t>
      </w:r>
      <w:r w:rsidR="00A474E0">
        <w:rPr>
          <w:rFonts w:ascii="Arial" w:eastAsia="Arial" w:hAnsi="Arial"/>
          <w:bCs/>
          <w:color w:val="000000"/>
          <w:sz w:val="24"/>
        </w:rPr>
        <w:t xml:space="preserve">a </w:t>
      </w:r>
      <w:r w:rsidR="002F2D1F">
        <w:rPr>
          <w:rFonts w:ascii="Arial" w:eastAsia="Arial" w:hAnsi="Arial"/>
          <w:bCs/>
          <w:color w:val="000000"/>
          <w:sz w:val="24"/>
        </w:rPr>
        <w:t>algún profesional para que les asesore, p</w:t>
      </w:r>
      <w:r w:rsidRPr="00706D3C">
        <w:rPr>
          <w:rFonts w:ascii="Arial" w:eastAsia="Arial" w:hAnsi="Arial"/>
          <w:color w:val="000000"/>
          <w:sz w:val="24"/>
        </w:rPr>
        <w:t>or lo tanto</w:t>
      </w:r>
      <w:r w:rsidR="002F2D1F">
        <w:rPr>
          <w:rFonts w:ascii="Arial" w:eastAsia="Arial" w:hAnsi="Arial"/>
          <w:color w:val="000000"/>
          <w:sz w:val="24"/>
        </w:rPr>
        <w:t>,</w:t>
      </w:r>
      <w:r w:rsidRPr="00706D3C">
        <w:rPr>
          <w:rFonts w:ascii="Arial" w:eastAsia="Arial" w:hAnsi="Arial"/>
          <w:color w:val="000000"/>
          <w:sz w:val="24"/>
        </w:rPr>
        <w:t xml:space="preserve"> </w:t>
      </w:r>
      <w:r w:rsidRPr="00A474E0">
        <w:rPr>
          <w:rFonts w:ascii="Arial" w:eastAsia="Arial" w:hAnsi="Arial"/>
          <w:b/>
          <w:color w:val="000000"/>
          <w:sz w:val="24"/>
          <w:u w:val="single"/>
        </w:rPr>
        <w:t>p</w:t>
      </w:r>
      <w:r w:rsidRPr="00A474E0">
        <w:rPr>
          <w:rFonts w:ascii="Arial" w:eastAsia="Arial" w:hAnsi="Arial"/>
          <w:b/>
          <w:bCs/>
          <w:color w:val="000000"/>
          <w:sz w:val="24"/>
          <w:u w:val="single"/>
        </w:rPr>
        <w:t>edir que se “negocie” es no cambiar ningún escenario.</w:t>
      </w:r>
    </w:p>
    <w:p w14:paraId="611F8DE7" w14:textId="77777777" w:rsidR="0070085A" w:rsidRPr="00706D3C" w:rsidRDefault="0070085A" w:rsidP="003A3810">
      <w:pPr>
        <w:spacing w:line="250" w:lineRule="auto"/>
        <w:ind w:right="266"/>
        <w:jc w:val="both"/>
        <w:rPr>
          <w:rFonts w:ascii="Arial" w:eastAsia="Arial" w:hAnsi="Arial"/>
          <w:color w:val="000000"/>
          <w:sz w:val="23"/>
        </w:rPr>
      </w:pPr>
    </w:p>
    <w:p w14:paraId="1293D1BB" w14:textId="77777777" w:rsidR="00383CDF" w:rsidRPr="00706D3C" w:rsidRDefault="00B77B2C" w:rsidP="003A3810">
      <w:pPr>
        <w:spacing w:line="238" w:lineRule="auto"/>
        <w:ind w:right="266"/>
        <w:jc w:val="both"/>
        <w:rPr>
          <w:rFonts w:ascii="Arial" w:eastAsia="Arial" w:hAnsi="Arial"/>
          <w:color w:val="000000"/>
          <w:sz w:val="24"/>
        </w:rPr>
      </w:pPr>
      <w:r w:rsidRPr="00706D3C">
        <w:rPr>
          <w:rFonts w:ascii="Arial" w:eastAsia="Arial" w:hAnsi="Arial"/>
          <w:bCs/>
          <w:color w:val="000000"/>
          <w:sz w:val="24"/>
        </w:rPr>
        <w:t>E</w:t>
      </w:r>
      <w:r w:rsidR="00383CDF" w:rsidRPr="00706D3C">
        <w:rPr>
          <w:rFonts w:ascii="Arial" w:eastAsia="Arial" w:hAnsi="Arial"/>
          <w:bCs/>
          <w:color w:val="000000"/>
          <w:sz w:val="24"/>
        </w:rPr>
        <w:t xml:space="preserve">n referencia a la regulación de un sistema que fomente el intento de negociación, </w:t>
      </w:r>
      <w:r w:rsidR="002F2D1F">
        <w:rPr>
          <w:rFonts w:ascii="Arial" w:eastAsia="Arial" w:hAnsi="Arial"/>
          <w:bCs/>
          <w:color w:val="000000"/>
          <w:sz w:val="24"/>
        </w:rPr>
        <w:t xml:space="preserve">o </w:t>
      </w:r>
      <w:r w:rsidR="00A474E0">
        <w:rPr>
          <w:rFonts w:ascii="Arial" w:eastAsia="Arial" w:hAnsi="Arial"/>
          <w:bCs/>
          <w:color w:val="000000"/>
          <w:sz w:val="24"/>
        </w:rPr>
        <w:t>con una mayor referencia, a lo que la Mediación aporta, de una forma muy valiosa al ciudadano,  implicaría que los ciudadanos en sus conflictos puedan retomar la capacidad de la toma de decisiones conjuntas mediante acuerdos, a la hora de dirimir los conflictos, y</w:t>
      </w:r>
      <w:r w:rsidR="002F2D1F">
        <w:rPr>
          <w:rFonts w:ascii="Arial" w:eastAsia="Arial" w:hAnsi="Arial"/>
          <w:bCs/>
          <w:color w:val="000000"/>
          <w:sz w:val="24"/>
        </w:rPr>
        <w:t xml:space="preserve"> </w:t>
      </w:r>
      <w:r w:rsidR="00383CDF" w:rsidRPr="00706D3C">
        <w:rPr>
          <w:rFonts w:ascii="Arial" w:eastAsia="Arial" w:hAnsi="Arial"/>
          <w:bCs/>
          <w:color w:val="000000"/>
          <w:sz w:val="24"/>
        </w:rPr>
        <w:t xml:space="preserve">sería suficiente con aplicar el sistema de mediación previo al procedimiento judicial, atendiendo a los principios que se recogieron en el </w:t>
      </w:r>
      <w:r w:rsidR="00383CDF" w:rsidRPr="00A474E0">
        <w:rPr>
          <w:rFonts w:ascii="Arial" w:eastAsia="Arial" w:hAnsi="Arial"/>
          <w:b/>
          <w:bCs/>
          <w:color w:val="000000"/>
          <w:sz w:val="24"/>
          <w:u w:val="single"/>
        </w:rPr>
        <w:t>Anteproyecto de Ley de Impulso a la Mediación, el cual fue aprobado por el Consejo de Ministros el pasado 11 de enero de 2019, estableciendo la obligatoriedad de la sesión informativa</w:t>
      </w:r>
      <w:r w:rsidR="002F2D1F" w:rsidRPr="00A474E0">
        <w:rPr>
          <w:rFonts w:ascii="Arial" w:eastAsia="Arial" w:hAnsi="Arial"/>
          <w:b/>
          <w:bCs/>
          <w:color w:val="000000"/>
          <w:sz w:val="24"/>
          <w:u w:val="single"/>
        </w:rPr>
        <w:t>/exploratoria de mediación,</w:t>
      </w:r>
      <w:r w:rsidR="00383CDF" w:rsidRPr="00A474E0">
        <w:rPr>
          <w:rFonts w:ascii="Arial" w:eastAsia="Arial" w:hAnsi="Arial"/>
          <w:b/>
          <w:bCs/>
          <w:color w:val="000000"/>
          <w:sz w:val="24"/>
          <w:u w:val="single"/>
        </w:rPr>
        <w:t xml:space="preserve"> previa al </w:t>
      </w:r>
      <w:r w:rsidR="002F2D1F" w:rsidRPr="00A474E0">
        <w:rPr>
          <w:rFonts w:ascii="Arial" w:eastAsia="Arial" w:hAnsi="Arial"/>
          <w:b/>
          <w:bCs/>
          <w:color w:val="000000"/>
          <w:sz w:val="24"/>
          <w:u w:val="single"/>
        </w:rPr>
        <w:t xml:space="preserve">inicio de la vía </w:t>
      </w:r>
      <w:r w:rsidR="00383CDF" w:rsidRPr="00A474E0">
        <w:rPr>
          <w:rFonts w:ascii="Arial" w:eastAsia="Arial" w:hAnsi="Arial"/>
          <w:b/>
          <w:bCs/>
          <w:color w:val="000000"/>
          <w:sz w:val="24"/>
          <w:u w:val="single"/>
        </w:rPr>
        <w:t>judicial</w:t>
      </w:r>
      <w:r w:rsidR="00383CDF" w:rsidRPr="00706D3C">
        <w:rPr>
          <w:rFonts w:ascii="Arial" w:eastAsia="Arial" w:hAnsi="Arial"/>
          <w:bCs/>
          <w:color w:val="000000"/>
          <w:sz w:val="24"/>
        </w:rPr>
        <w:t>.</w:t>
      </w:r>
    </w:p>
    <w:p w14:paraId="4BE19B3F" w14:textId="77777777" w:rsidR="007E0435" w:rsidRPr="00706D3C" w:rsidRDefault="007E0435" w:rsidP="003A3810">
      <w:pPr>
        <w:spacing w:line="288" w:lineRule="exact"/>
        <w:rPr>
          <w:rFonts w:ascii="Times New Roman" w:eastAsia="Times New Roman" w:hAnsi="Times New Roman"/>
          <w:color w:val="000000"/>
        </w:rPr>
      </w:pPr>
    </w:p>
    <w:p w14:paraId="290D8F16" w14:textId="77777777" w:rsidR="00B255DD" w:rsidRPr="00A474E0" w:rsidRDefault="0070085A" w:rsidP="003A3810">
      <w:pPr>
        <w:spacing w:line="239" w:lineRule="auto"/>
        <w:ind w:right="266"/>
        <w:jc w:val="both"/>
        <w:rPr>
          <w:rFonts w:ascii="Arial" w:eastAsia="Arial" w:hAnsi="Arial"/>
          <w:bCs/>
          <w:color w:val="000000"/>
          <w:sz w:val="24"/>
          <w:u w:val="single"/>
        </w:rPr>
      </w:pPr>
      <w:r w:rsidRPr="00A474E0">
        <w:rPr>
          <w:rFonts w:ascii="Arial" w:eastAsia="Arial" w:hAnsi="Arial"/>
          <w:bCs/>
          <w:color w:val="000000"/>
          <w:sz w:val="24"/>
        </w:rPr>
        <w:t xml:space="preserve">La </w:t>
      </w:r>
      <w:r w:rsidR="00383CDF" w:rsidRPr="00A474E0">
        <w:rPr>
          <w:rFonts w:ascii="Arial" w:eastAsia="Arial" w:hAnsi="Arial"/>
          <w:bCs/>
          <w:color w:val="000000"/>
          <w:sz w:val="24"/>
        </w:rPr>
        <w:t xml:space="preserve">obligatoriedad de </w:t>
      </w:r>
      <w:r w:rsidRPr="00A474E0">
        <w:rPr>
          <w:rFonts w:ascii="Arial" w:eastAsia="Arial" w:hAnsi="Arial"/>
          <w:bCs/>
          <w:color w:val="000000"/>
          <w:sz w:val="24"/>
        </w:rPr>
        <w:t>intervención de</w:t>
      </w:r>
      <w:r w:rsidR="00383CDF" w:rsidRPr="00A474E0">
        <w:rPr>
          <w:rFonts w:ascii="Arial" w:eastAsia="Arial" w:hAnsi="Arial"/>
          <w:bCs/>
          <w:color w:val="000000"/>
          <w:sz w:val="24"/>
        </w:rPr>
        <w:t>l</w:t>
      </w:r>
      <w:r w:rsidRPr="00A474E0">
        <w:rPr>
          <w:rFonts w:ascii="Arial" w:eastAsia="Arial" w:hAnsi="Arial"/>
          <w:bCs/>
          <w:color w:val="000000"/>
          <w:sz w:val="24"/>
        </w:rPr>
        <w:t xml:space="preserve"> mediador profesional </w:t>
      </w:r>
      <w:r w:rsidR="00DB00DA" w:rsidRPr="00A474E0">
        <w:rPr>
          <w:rFonts w:ascii="Arial" w:eastAsia="Arial" w:hAnsi="Arial"/>
          <w:bCs/>
          <w:color w:val="000000"/>
          <w:sz w:val="24"/>
        </w:rPr>
        <w:t>en la sesión informativa previa</w:t>
      </w:r>
      <w:r w:rsidR="007A67DE" w:rsidRPr="00A474E0">
        <w:rPr>
          <w:rFonts w:ascii="Arial" w:eastAsia="Arial" w:hAnsi="Arial"/>
          <w:bCs/>
          <w:color w:val="000000"/>
          <w:sz w:val="24"/>
        </w:rPr>
        <w:t>,</w:t>
      </w:r>
      <w:r w:rsidR="00DB00DA" w:rsidRPr="00A474E0">
        <w:rPr>
          <w:rFonts w:ascii="Arial" w:eastAsia="Arial" w:hAnsi="Arial"/>
          <w:bCs/>
          <w:color w:val="000000"/>
          <w:sz w:val="24"/>
        </w:rPr>
        <w:t xml:space="preserve"> </w:t>
      </w:r>
      <w:r w:rsidRPr="00A474E0">
        <w:rPr>
          <w:rFonts w:ascii="Arial" w:eastAsia="Arial" w:hAnsi="Arial"/>
          <w:bCs/>
          <w:color w:val="000000"/>
          <w:sz w:val="24"/>
        </w:rPr>
        <w:t>permit</w:t>
      </w:r>
      <w:r w:rsidR="0070786E" w:rsidRPr="00A474E0">
        <w:rPr>
          <w:rFonts w:ascii="Arial" w:eastAsia="Arial" w:hAnsi="Arial"/>
          <w:bCs/>
          <w:color w:val="000000"/>
          <w:sz w:val="24"/>
        </w:rPr>
        <w:t>iría</w:t>
      </w:r>
      <w:r w:rsidRPr="00A474E0">
        <w:rPr>
          <w:rFonts w:ascii="Arial" w:eastAsia="Arial" w:hAnsi="Arial"/>
          <w:bCs/>
          <w:color w:val="000000"/>
          <w:sz w:val="24"/>
        </w:rPr>
        <w:t xml:space="preserve"> </w:t>
      </w:r>
      <w:r w:rsidR="00DB00DA" w:rsidRPr="00A474E0">
        <w:rPr>
          <w:rFonts w:ascii="Arial" w:eastAsia="Arial" w:hAnsi="Arial"/>
          <w:bCs/>
          <w:color w:val="000000"/>
          <w:sz w:val="24"/>
        </w:rPr>
        <w:t>certificar el intento previo de negociación</w:t>
      </w:r>
      <w:r w:rsidR="00A474E0" w:rsidRPr="00A474E0">
        <w:rPr>
          <w:rFonts w:ascii="Arial" w:eastAsia="Arial" w:hAnsi="Arial"/>
          <w:bCs/>
          <w:color w:val="000000"/>
          <w:sz w:val="24"/>
        </w:rPr>
        <w:t xml:space="preserve">, y </w:t>
      </w:r>
      <w:r w:rsidR="00852515">
        <w:rPr>
          <w:rFonts w:ascii="Arial" w:eastAsia="Arial" w:hAnsi="Arial"/>
          <w:bCs/>
          <w:color w:val="000000"/>
          <w:sz w:val="24"/>
        </w:rPr>
        <w:t xml:space="preserve">simplemente sería aplicar </w:t>
      </w:r>
      <w:r w:rsidR="007E187F">
        <w:rPr>
          <w:rFonts w:ascii="Arial" w:eastAsia="Arial" w:hAnsi="Arial"/>
          <w:bCs/>
          <w:color w:val="000000"/>
          <w:sz w:val="24"/>
        </w:rPr>
        <w:t>“</w:t>
      </w:r>
      <w:r w:rsidR="00852515">
        <w:rPr>
          <w:rFonts w:ascii="Arial" w:eastAsia="Arial" w:hAnsi="Arial"/>
          <w:bCs/>
          <w:color w:val="000000"/>
          <w:sz w:val="24"/>
        </w:rPr>
        <w:t xml:space="preserve">ex </w:t>
      </w:r>
      <w:proofErr w:type="spellStart"/>
      <w:r w:rsidR="00852515">
        <w:rPr>
          <w:rFonts w:ascii="Arial" w:eastAsia="Arial" w:hAnsi="Arial"/>
          <w:bCs/>
          <w:color w:val="000000"/>
          <w:sz w:val="24"/>
        </w:rPr>
        <w:t>lege</w:t>
      </w:r>
      <w:proofErr w:type="spellEnd"/>
      <w:r w:rsidR="007E187F">
        <w:rPr>
          <w:rFonts w:ascii="Arial" w:eastAsia="Arial" w:hAnsi="Arial"/>
          <w:bCs/>
          <w:color w:val="000000"/>
          <w:sz w:val="24"/>
        </w:rPr>
        <w:t>”</w:t>
      </w:r>
      <w:r w:rsidR="00852515">
        <w:rPr>
          <w:rFonts w:ascii="Arial" w:eastAsia="Arial" w:hAnsi="Arial"/>
          <w:bCs/>
          <w:color w:val="000000"/>
          <w:sz w:val="24"/>
        </w:rPr>
        <w:t xml:space="preserve">, lo que </w:t>
      </w:r>
      <w:r w:rsidR="00A474E0" w:rsidRPr="00A474E0">
        <w:rPr>
          <w:rFonts w:ascii="Arial" w:eastAsia="Arial" w:hAnsi="Arial"/>
          <w:bCs/>
          <w:color w:val="000000"/>
          <w:sz w:val="24"/>
        </w:rPr>
        <w:t>ya est</w:t>
      </w:r>
      <w:r w:rsidR="00A474E0">
        <w:rPr>
          <w:rFonts w:ascii="Arial" w:eastAsia="Arial" w:hAnsi="Arial"/>
          <w:bCs/>
          <w:color w:val="000000"/>
          <w:sz w:val="24"/>
        </w:rPr>
        <w:t xml:space="preserve">á recogido en </w:t>
      </w:r>
      <w:r w:rsidR="00852515">
        <w:rPr>
          <w:rFonts w:ascii="Arial" w:eastAsia="Arial" w:hAnsi="Arial"/>
          <w:bCs/>
          <w:color w:val="000000"/>
          <w:sz w:val="24"/>
        </w:rPr>
        <w:t xml:space="preserve">el </w:t>
      </w:r>
      <w:r w:rsidR="00A474E0">
        <w:rPr>
          <w:rFonts w:ascii="Arial" w:eastAsia="Arial" w:hAnsi="Arial"/>
          <w:bCs/>
          <w:color w:val="000000"/>
          <w:sz w:val="24"/>
        </w:rPr>
        <w:t>Preá</w:t>
      </w:r>
      <w:r w:rsidR="00A474E0" w:rsidRPr="00A474E0">
        <w:rPr>
          <w:rFonts w:ascii="Arial" w:eastAsia="Arial" w:hAnsi="Arial"/>
          <w:bCs/>
          <w:color w:val="000000"/>
          <w:sz w:val="24"/>
        </w:rPr>
        <w:t xml:space="preserve">mbulo </w:t>
      </w:r>
      <w:r w:rsidR="00B255DD" w:rsidRPr="00706D3C">
        <w:rPr>
          <w:rFonts w:ascii="Arial" w:eastAsia="Arial" w:hAnsi="Arial"/>
          <w:bCs/>
          <w:color w:val="000000"/>
          <w:sz w:val="24"/>
        </w:rPr>
        <w:t xml:space="preserve">de </w:t>
      </w:r>
      <w:r w:rsidR="00B255DD" w:rsidRPr="00A61EF0">
        <w:rPr>
          <w:rFonts w:ascii="Arial" w:eastAsia="Arial" w:hAnsi="Arial"/>
          <w:bCs/>
          <w:color w:val="000000"/>
          <w:sz w:val="24"/>
          <w:u w:val="single"/>
        </w:rPr>
        <w:t>la Ley 5/2012</w:t>
      </w:r>
      <w:r w:rsidR="00A474E0" w:rsidRPr="00A61EF0">
        <w:rPr>
          <w:rFonts w:ascii="Arial" w:eastAsia="Arial" w:hAnsi="Arial"/>
          <w:bCs/>
          <w:color w:val="000000"/>
          <w:sz w:val="24"/>
          <w:u w:val="single"/>
        </w:rPr>
        <w:t>, de 6 de julio,</w:t>
      </w:r>
      <w:r w:rsidR="007A67DE" w:rsidRPr="00A61EF0">
        <w:rPr>
          <w:rFonts w:ascii="Arial" w:eastAsia="Arial" w:hAnsi="Arial"/>
          <w:bCs/>
          <w:color w:val="000000"/>
          <w:sz w:val="24"/>
          <w:u w:val="single"/>
        </w:rPr>
        <w:t xml:space="preserve"> de Mediación en Asuntos Civiles y Mercantiles</w:t>
      </w:r>
      <w:r w:rsidR="007A67DE" w:rsidRPr="00706D3C">
        <w:rPr>
          <w:rFonts w:ascii="Arial" w:eastAsia="Arial" w:hAnsi="Arial"/>
          <w:bCs/>
          <w:color w:val="000000"/>
          <w:sz w:val="24"/>
        </w:rPr>
        <w:t>.</w:t>
      </w:r>
    </w:p>
    <w:p w14:paraId="0837189C" w14:textId="77777777" w:rsidR="00DB00DA" w:rsidRPr="00706D3C" w:rsidRDefault="00DB00DA" w:rsidP="003A3810">
      <w:pPr>
        <w:spacing w:line="239" w:lineRule="auto"/>
        <w:ind w:right="266"/>
        <w:jc w:val="both"/>
        <w:rPr>
          <w:rFonts w:ascii="Arial" w:eastAsia="Arial" w:hAnsi="Arial"/>
          <w:strike/>
          <w:color w:val="000000"/>
          <w:sz w:val="24"/>
        </w:rPr>
      </w:pPr>
    </w:p>
    <w:p w14:paraId="44B7D570" w14:textId="77777777" w:rsidR="007E0435" w:rsidRPr="00706D3C" w:rsidRDefault="007E0435" w:rsidP="003A3810">
      <w:pPr>
        <w:spacing w:line="287" w:lineRule="exact"/>
        <w:rPr>
          <w:rFonts w:ascii="Times New Roman" w:eastAsia="Times New Roman" w:hAnsi="Times New Roman"/>
          <w:strike/>
          <w:color w:val="000000"/>
        </w:rPr>
      </w:pPr>
    </w:p>
    <w:p w14:paraId="5B840F70" w14:textId="77777777" w:rsidR="007E0435" w:rsidRPr="00706D3C" w:rsidRDefault="007E0435" w:rsidP="003A3810">
      <w:pPr>
        <w:spacing w:line="237" w:lineRule="auto"/>
        <w:ind w:right="266"/>
        <w:jc w:val="both"/>
        <w:rPr>
          <w:rFonts w:ascii="Arial" w:eastAsia="Arial" w:hAnsi="Arial"/>
          <w:b/>
          <w:color w:val="1F4E79"/>
          <w:sz w:val="24"/>
        </w:rPr>
      </w:pPr>
      <w:r w:rsidRPr="00706D3C">
        <w:rPr>
          <w:rFonts w:ascii="Arial" w:eastAsia="Arial" w:hAnsi="Arial"/>
          <w:b/>
          <w:color w:val="1F4E79"/>
          <w:sz w:val="24"/>
        </w:rPr>
        <w:t>2.3. ¿Comparte que, incluso en los supuestos de controversias que hayan alcanzado la vía judicial, el Juez o Tribunal competente, en los casos en que así lo estime procedente, pueda derivar a las partes a intentar alcanzar un acuerdo negociado de la controversia?</w:t>
      </w:r>
    </w:p>
    <w:p w14:paraId="74512F26" w14:textId="77777777" w:rsidR="007E0435" w:rsidRPr="00706D3C" w:rsidRDefault="007E0435" w:rsidP="003A3810">
      <w:pPr>
        <w:spacing w:line="290" w:lineRule="exact"/>
        <w:rPr>
          <w:rFonts w:ascii="Times New Roman" w:eastAsia="Times New Roman" w:hAnsi="Times New Roman"/>
          <w:color w:val="000000"/>
        </w:rPr>
      </w:pPr>
    </w:p>
    <w:p w14:paraId="698AC17C" w14:textId="77777777" w:rsidR="007A67DE" w:rsidRPr="00706D3C" w:rsidRDefault="007A67DE" w:rsidP="003A3810">
      <w:pPr>
        <w:spacing w:line="238" w:lineRule="auto"/>
        <w:ind w:right="266"/>
        <w:jc w:val="both"/>
        <w:rPr>
          <w:rFonts w:ascii="Arial" w:eastAsia="Arial" w:hAnsi="Arial"/>
          <w:color w:val="000000"/>
          <w:sz w:val="24"/>
        </w:rPr>
      </w:pPr>
      <w:r w:rsidRPr="00706D3C">
        <w:rPr>
          <w:rFonts w:ascii="Arial" w:eastAsia="Arial" w:hAnsi="Arial"/>
          <w:color w:val="000000"/>
          <w:sz w:val="24"/>
        </w:rPr>
        <w:t xml:space="preserve">Es fundamental que el Juez o Tribunal competente pueda derivar a las partes </w:t>
      </w:r>
      <w:r w:rsidR="00852515">
        <w:rPr>
          <w:rFonts w:ascii="Arial" w:eastAsia="Arial" w:hAnsi="Arial"/>
          <w:color w:val="000000"/>
          <w:sz w:val="24"/>
        </w:rPr>
        <w:t>par</w:t>
      </w:r>
      <w:r w:rsidRPr="00706D3C">
        <w:rPr>
          <w:rFonts w:ascii="Arial" w:eastAsia="Arial" w:hAnsi="Arial"/>
          <w:color w:val="000000"/>
          <w:sz w:val="24"/>
        </w:rPr>
        <w:t>a intentar alcanzar un acuerdo n</w:t>
      </w:r>
      <w:r w:rsidR="00852515">
        <w:rPr>
          <w:rFonts w:ascii="Arial" w:eastAsia="Arial" w:hAnsi="Arial"/>
          <w:color w:val="000000"/>
          <w:sz w:val="24"/>
        </w:rPr>
        <w:t>egociado de la controversia. L</w:t>
      </w:r>
      <w:r w:rsidRPr="00706D3C">
        <w:rPr>
          <w:rFonts w:ascii="Arial" w:eastAsia="Arial" w:hAnsi="Arial"/>
          <w:color w:val="000000"/>
          <w:sz w:val="24"/>
        </w:rPr>
        <w:t>a mediación puede iniciarse antes, durante y después del proceso judicial, la Ley 5/2012</w:t>
      </w:r>
      <w:r w:rsidR="00852515">
        <w:rPr>
          <w:rFonts w:ascii="Arial" w:eastAsia="Arial" w:hAnsi="Arial"/>
          <w:color w:val="000000"/>
          <w:sz w:val="24"/>
        </w:rPr>
        <w:t>, de 6 de julio,</w:t>
      </w:r>
      <w:r w:rsidRPr="00706D3C">
        <w:rPr>
          <w:rFonts w:ascii="Arial" w:eastAsia="Arial" w:hAnsi="Arial"/>
          <w:color w:val="000000"/>
          <w:sz w:val="24"/>
        </w:rPr>
        <w:t xml:space="preserve"> de Mediación en Asuntos Civiles y Mercantiles</w:t>
      </w:r>
      <w:r w:rsidR="00852515">
        <w:rPr>
          <w:rFonts w:ascii="Arial" w:eastAsia="Arial" w:hAnsi="Arial"/>
          <w:color w:val="000000"/>
          <w:sz w:val="24"/>
        </w:rPr>
        <w:t>,</w:t>
      </w:r>
      <w:r w:rsidRPr="00706D3C">
        <w:rPr>
          <w:rFonts w:ascii="Arial" w:eastAsia="Arial" w:hAnsi="Arial"/>
          <w:color w:val="000000"/>
          <w:sz w:val="24"/>
        </w:rPr>
        <w:t xml:space="preserve"> así lo contempla</w:t>
      </w:r>
      <w:r w:rsidR="007E187F">
        <w:rPr>
          <w:rFonts w:ascii="Arial" w:eastAsia="Arial" w:hAnsi="Arial"/>
          <w:color w:val="000000"/>
          <w:sz w:val="24"/>
        </w:rPr>
        <w:t xml:space="preserve"> expresamente</w:t>
      </w:r>
      <w:r w:rsidRPr="00706D3C">
        <w:rPr>
          <w:rFonts w:ascii="Arial" w:eastAsia="Arial" w:hAnsi="Arial"/>
          <w:color w:val="000000"/>
          <w:sz w:val="24"/>
        </w:rPr>
        <w:t>.</w:t>
      </w:r>
    </w:p>
    <w:p w14:paraId="0B2D957B" w14:textId="77777777" w:rsidR="007A67DE" w:rsidRPr="00706D3C" w:rsidRDefault="007A67DE">
      <w:pPr>
        <w:spacing w:line="238" w:lineRule="auto"/>
        <w:ind w:left="260" w:right="266"/>
        <w:jc w:val="both"/>
        <w:rPr>
          <w:rFonts w:ascii="Arial" w:eastAsia="Arial" w:hAnsi="Arial"/>
          <w:color w:val="000000"/>
          <w:sz w:val="24"/>
        </w:rPr>
      </w:pPr>
    </w:p>
    <w:p w14:paraId="6ECC4495" w14:textId="77777777" w:rsidR="007E0435" w:rsidRPr="00706D3C" w:rsidRDefault="007A67DE" w:rsidP="00A81C8B">
      <w:pPr>
        <w:spacing w:line="238" w:lineRule="auto"/>
        <w:ind w:right="266"/>
        <w:jc w:val="both"/>
        <w:rPr>
          <w:rFonts w:ascii="Arial" w:eastAsia="Arial" w:hAnsi="Arial"/>
          <w:color w:val="000000"/>
          <w:sz w:val="24"/>
        </w:rPr>
      </w:pPr>
      <w:r w:rsidRPr="00706D3C">
        <w:rPr>
          <w:rFonts w:ascii="Arial" w:eastAsia="Arial" w:hAnsi="Arial"/>
          <w:color w:val="000000"/>
          <w:sz w:val="24"/>
        </w:rPr>
        <w:t>Así mismo, e</w:t>
      </w:r>
      <w:r w:rsidR="007E0435" w:rsidRPr="00706D3C">
        <w:rPr>
          <w:rFonts w:ascii="Arial" w:eastAsia="Arial" w:hAnsi="Arial"/>
          <w:color w:val="000000"/>
          <w:sz w:val="24"/>
        </w:rPr>
        <w:t>ste es el sistema que impera en los países de nuestro entorno, por lo que es necesario que en España</w:t>
      </w:r>
      <w:r w:rsidR="00852515">
        <w:rPr>
          <w:rFonts w:ascii="Arial" w:eastAsia="Arial" w:hAnsi="Arial"/>
          <w:color w:val="000000"/>
          <w:sz w:val="24"/>
        </w:rPr>
        <w:t>,</w:t>
      </w:r>
      <w:r w:rsidR="007E0435" w:rsidRPr="00706D3C">
        <w:rPr>
          <w:rFonts w:ascii="Arial" w:eastAsia="Arial" w:hAnsi="Arial"/>
          <w:color w:val="000000"/>
          <w:sz w:val="24"/>
        </w:rPr>
        <w:t xml:space="preserve"> también se pued</w:t>
      </w:r>
      <w:r w:rsidR="00B77B2C" w:rsidRPr="00706D3C">
        <w:rPr>
          <w:rFonts w:ascii="Arial" w:eastAsia="Arial" w:hAnsi="Arial"/>
          <w:color w:val="000000"/>
          <w:sz w:val="24"/>
        </w:rPr>
        <w:t>a</w:t>
      </w:r>
      <w:r w:rsidR="007E0435" w:rsidRPr="00706D3C">
        <w:rPr>
          <w:rFonts w:ascii="Arial" w:eastAsia="Arial" w:hAnsi="Arial"/>
          <w:color w:val="000000"/>
          <w:sz w:val="24"/>
        </w:rPr>
        <w:t xml:space="preserve"> </w:t>
      </w:r>
      <w:r w:rsidR="007E0435" w:rsidRPr="00706D3C">
        <w:rPr>
          <w:rFonts w:ascii="Arial" w:eastAsia="Arial" w:hAnsi="Arial"/>
          <w:color w:val="000000"/>
          <w:sz w:val="24"/>
          <w:u w:val="single"/>
        </w:rPr>
        <w:t>derivar por el Juez a un procedimiento de mediación</w:t>
      </w:r>
      <w:r w:rsidR="00852515" w:rsidRPr="00852515">
        <w:rPr>
          <w:rFonts w:ascii="Arial" w:eastAsia="Arial" w:hAnsi="Arial"/>
          <w:color w:val="000000"/>
          <w:sz w:val="24"/>
        </w:rPr>
        <w:t xml:space="preserve">, </w:t>
      </w:r>
      <w:r w:rsidR="00852515">
        <w:rPr>
          <w:rFonts w:ascii="Arial" w:eastAsia="Arial" w:hAnsi="Arial"/>
          <w:color w:val="000000"/>
          <w:sz w:val="24"/>
        </w:rPr>
        <w:t xml:space="preserve">estableciéndose </w:t>
      </w:r>
      <w:r w:rsidR="007E0435" w:rsidRPr="00706D3C">
        <w:rPr>
          <w:rFonts w:ascii="Arial" w:eastAsia="Arial" w:hAnsi="Arial"/>
          <w:color w:val="000000"/>
          <w:sz w:val="24"/>
        </w:rPr>
        <w:t xml:space="preserve">un plazo </w:t>
      </w:r>
      <w:r w:rsidR="00852515">
        <w:rPr>
          <w:rFonts w:ascii="Arial" w:eastAsia="Arial" w:hAnsi="Arial"/>
          <w:color w:val="000000"/>
          <w:sz w:val="24"/>
        </w:rPr>
        <w:t xml:space="preserve">razonable para ello, y por </w:t>
      </w:r>
      <w:r w:rsidR="00852515">
        <w:rPr>
          <w:rFonts w:ascii="Arial" w:eastAsia="Arial" w:hAnsi="Arial"/>
          <w:color w:val="000000"/>
          <w:sz w:val="24"/>
        </w:rPr>
        <w:lastRenderedPageBreak/>
        <w:t xml:space="preserve">tanto, </w:t>
      </w:r>
      <w:r w:rsidR="007E0435" w:rsidRPr="00706D3C">
        <w:rPr>
          <w:rFonts w:ascii="Arial" w:eastAsia="Arial" w:hAnsi="Arial"/>
          <w:color w:val="000000"/>
          <w:sz w:val="24"/>
        </w:rPr>
        <w:t xml:space="preserve">no superior a dos o tres meses, al objeto que las partes, </w:t>
      </w:r>
      <w:r w:rsidR="007E0435" w:rsidRPr="00706D3C">
        <w:rPr>
          <w:rFonts w:ascii="Arial" w:eastAsia="Arial" w:hAnsi="Arial"/>
          <w:color w:val="000000"/>
          <w:sz w:val="24"/>
          <w:u w:val="single"/>
        </w:rPr>
        <w:t>con la asistencia del mediador</w:t>
      </w:r>
      <w:r w:rsidR="007E0435" w:rsidRPr="00706D3C">
        <w:rPr>
          <w:rFonts w:ascii="Arial" w:eastAsia="Arial" w:hAnsi="Arial"/>
          <w:color w:val="000000"/>
          <w:sz w:val="24"/>
        </w:rPr>
        <w:t xml:space="preserve">, </w:t>
      </w:r>
      <w:r w:rsidR="00852515">
        <w:rPr>
          <w:rFonts w:ascii="Arial" w:eastAsia="Arial" w:hAnsi="Arial"/>
          <w:color w:val="000000"/>
          <w:sz w:val="24"/>
        </w:rPr>
        <w:t>pue</w:t>
      </w:r>
      <w:r w:rsidR="007E0435" w:rsidRPr="00706D3C">
        <w:rPr>
          <w:rFonts w:ascii="Arial" w:eastAsia="Arial" w:hAnsi="Arial"/>
          <w:color w:val="000000"/>
          <w:sz w:val="24"/>
        </w:rPr>
        <w:t>d</w:t>
      </w:r>
      <w:r w:rsidR="00852515">
        <w:rPr>
          <w:rFonts w:ascii="Arial" w:eastAsia="Arial" w:hAnsi="Arial"/>
          <w:color w:val="000000"/>
          <w:sz w:val="24"/>
        </w:rPr>
        <w:t>an</w:t>
      </w:r>
      <w:r w:rsidR="007E0435" w:rsidRPr="00706D3C">
        <w:rPr>
          <w:rFonts w:ascii="Arial" w:eastAsia="Arial" w:hAnsi="Arial"/>
          <w:color w:val="000000"/>
          <w:sz w:val="24"/>
        </w:rPr>
        <w:t xml:space="preserve"> llegar a </w:t>
      </w:r>
      <w:r w:rsidR="00852515">
        <w:rPr>
          <w:rFonts w:ascii="Arial" w:eastAsia="Arial" w:hAnsi="Arial"/>
          <w:color w:val="000000"/>
          <w:sz w:val="24"/>
        </w:rPr>
        <w:t>la toma de</w:t>
      </w:r>
      <w:r w:rsidR="007E0435" w:rsidRPr="00706D3C">
        <w:rPr>
          <w:rFonts w:ascii="Arial" w:eastAsia="Arial" w:hAnsi="Arial"/>
          <w:color w:val="000000"/>
          <w:sz w:val="24"/>
        </w:rPr>
        <w:t xml:space="preserve"> acuerdo</w:t>
      </w:r>
      <w:r w:rsidR="00852515">
        <w:rPr>
          <w:rFonts w:ascii="Arial" w:eastAsia="Arial" w:hAnsi="Arial"/>
          <w:color w:val="000000"/>
          <w:sz w:val="24"/>
        </w:rPr>
        <w:t>s, sin que ello suponga una dilación excesiva en el tiempo</w:t>
      </w:r>
      <w:r w:rsidR="007E0435" w:rsidRPr="00706D3C">
        <w:rPr>
          <w:rFonts w:ascii="Arial" w:eastAsia="Arial" w:hAnsi="Arial"/>
          <w:color w:val="000000"/>
          <w:sz w:val="24"/>
        </w:rPr>
        <w:t>.</w:t>
      </w:r>
    </w:p>
    <w:p w14:paraId="2D6FEB1C" w14:textId="77777777" w:rsidR="007E0435" w:rsidRPr="00706D3C" w:rsidRDefault="007E0435" w:rsidP="00A81C8B">
      <w:pPr>
        <w:spacing w:line="288" w:lineRule="exact"/>
        <w:rPr>
          <w:rFonts w:ascii="Times New Roman" w:eastAsia="Times New Roman" w:hAnsi="Times New Roman"/>
          <w:color w:val="000000"/>
        </w:rPr>
      </w:pPr>
    </w:p>
    <w:p w14:paraId="399B6910" w14:textId="77777777" w:rsidR="007E0435" w:rsidRPr="00706D3C" w:rsidRDefault="007E0435" w:rsidP="00A81C8B">
      <w:pPr>
        <w:spacing w:line="238" w:lineRule="auto"/>
        <w:ind w:right="266"/>
        <w:jc w:val="both"/>
        <w:rPr>
          <w:rFonts w:ascii="Arial" w:eastAsia="Arial" w:hAnsi="Arial"/>
          <w:color w:val="000000"/>
          <w:sz w:val="24"/>
        </w:rPr>
      </w:pPr>
      <w:r w:rsidRPr="00706D3C">
        <w:rPr>
          <w:rFonts w:ascii="Arial" w:eastAsia="Arial" w:hAnsi="Arial"/>
          <w:color w:val="000000"/>
          <w:sz w:val="24"/>
        </w:rPr>
        <w:t xml:space="preserve">Sin embargo, para que este sistema tenga éxito, </w:t>
      </w:r>
      <w:r w:rsidRPr="00706D3C">
        <w:rPr>
          <w:rFonts w:ascii="Arial" w:eastAsia="Arial" w:hAnsi="Arial"/>
          <w:color w:val="000000"/>
          <w:sz w:val="24"/>
          <w:u w:val="single"/>
        </w:rPr>
        <w:t>es necesario cambiar el sistema retributivo de los jueces</w:t>
      </w:r>
      <w:r w:rsidRPr="00706D3C">
        <w:rPr>
          <w:rFonts w:ascii="Arial" w:eastAsia="Arial" w:hAnsi="Arial"/>
          <w:color w:val="000000"/>
          <w:sz w:val="24"/>
        </w:rPr>
        <w:t xml:space="preserve">, </w:t>
      </w:r>
      <w:r w:rsidRPr="00706D3C">
        <w:rPr>
          <w:rFonts w:ascii="Arial" w:eastAsia="Arial" w:hAnsi="Arial"/>
          <w:color w:val="000000"/>
          <w:sz w:val="24"/>
          <w:u w:val="single"/>
        </w:rPr>
        <w:t>computando como procedimiento tramitado por el juez</w:t>
      </w:r>
      <w:r w:rsidRPr="00706D3C">
        <w:rPr>
          <w:rFonts w:ascii="Arial" w:eastAsia="Arial" w:hAnsi="Arial"/>
          <w:color w:val="000000"/>
          <w:sz w:val="24"/>
        </w:rPr>
        <w:t xml:space="preserve">, el que se haya resuelto por mediación, </w:t>
      </w:r>
      <w:r w:rsidR="007E187F">
        <w:rPr>
          <w:rFonts w:ascii="Arial" w:eastAsia="Arial" w:hAnsi="Arial"/>
          <w:color w:val="000000"/>
          <w:sz w:val="24"/>
        </w:rPr>
        <w:t xml:space="preserve">por derivación del Juzgado a </w:t>
      </w:r>
      <w:proofErr w:type="spellStart"/>
      <w:r w:rsidR="007E187F">
        <w:rPr>
          <w:rFonts w:ascii="Arial" w:eastAsia="Arial" w:hAnsi="Arial"/>
          <w:color w:val="000000"/>
          <w:sz w:val="24"/>
        </w:rPr>
        <w:t>a</w:t>
      </w:r>
      <w:proofErr w:type="spellEnd"/>
      <w:r w:rsidR="007E187F">
        <w:rPr>
          <w:rFonts w:ascii="Arial" w:eastAsia="Arial" w:hAnsi="Arial"/>
          <w:color w:val="000000"/>
          <w:sz w:val="24"/>
        </w:rPr>
        <w:t xml:space="preserve"> Mediación</w:t>
      </w:r>
      <w:r w:rsidR="00852515">
        <w:rPr>
          <w:rFonts w:ascii="Arial" w:eastAsia="Arial" w:hAnsi="Arial"/>
          <w:color w:val="000000"/>
          <w:sz w:val="24"/>
        </w:rPr>
        <w:t>,</w:t>
      </w:r>
      <w:r w:rsidRPr="00706D3C">
        <w:rPr>
          <w:rFonts w:ascii="Arial" w:eastAsia="Arial" w:hAnsi="Arial"/>
          <w:color w:val="000000"/>
          <w:sz w:val="24"/>
        </w:rPr>
        <w:t xml:space="preserve"> </w:t>
      </w:r>
      <w:r w:rsidR="0025282B">
        <w:rPr>
          <w:rFonts w:ascii="Arial" w:eastAsia="Arial" w:hAnsi="Arial"/>
          <w:color w:val="000000"/>
          <w:sz w:val="24"/>
        </w:rPr>
        <w:t>y/</w:t>
      </w:r>
      <w:r w:rsidRPr="00706D3C">
        <w:rPr>
          <w:rFonts w:ascii="Arial" w:eastAsia="Arial" w:hAnsi="Arial"/>
          <w:color w:val="000000"/>
          <w:sz w:val="24"/>
        </w:rPr>
        <w:t xml:space="preserve">o </w:t>
      </w:r>
      <w:r w:rsidR="0025282B">
        <w:rPr>
          <w:rFonts w:ascii="Arial" w:eastAsia="Arial" w:hAnsi="Arial"/>
          <w:color w:val="000000"/>
          <w:sz w:val="24"/>
        </w:rPr>
        <w:t xml:space="preserve">por </w:t>
      </w:r>
      <w:r w:rsidRPr="00706D3C">
        <w:rPr>
          <w:rFonts w:ascii="Arial" w:eastAsia="Arial" w:hAnsi="Arial"/>
          <w:color w:val="000000"/>
          <w:sz w:val="24"/>
        </w:rPr>
        <w:t>la homologación judicial del acuerdo, si las partes lo solicitaran.</w:t>
      </w:r>
    </w:p>
    <w:p w14:paraId="1A1A6720" w14:textId="77777777" w:rsidR="00B255DD" w:rsidRPr="00706D3C" w:rsidRDefault="00B255DD" w:rsidP="00A81C8B">
      <w:pPr>
        <w:spacing w:line="238" w:lineRule="auto"/>
        <w:ind w:right="266"/>
        <w:jc w:val="both"/>
        <w:rPr>
          <w:rFonts w:ascii="Arial" w:eastAsia="Arial" w:hAnsi="Arial"/>
          <w:color w:val="000000"/>
          <w:sz w:val="24"/>
        </w:rPr>
      </w:pPr>
    </w:p>
    <w:p w14:paraId="1EB060AC" w14:textId="77777777" w:rsidR="008C1433" w:rsidRDefault="00852515" w:rsidP="00A81C8B">
      <w:pPr>
        <w:spacing w:line="238" w:lineRule="auto"/>
        <w:ind w:right="266"/>
        <w:jc w:val="both"/>
        <w:rPr>
          <w:rFonts w:ascii="Arial" w:eastAsia="Arial" w:hAnsi="Arial"/>
          <w:color w:val="000000"/>
          <w:sz w:val="24"/>
        </w:rPr>
      </w:pPr>
      <w:r>
        <w:rPr>
          <w:rFonts w:ascii="Arial" w:eastAsia="Arial" w:hAnsi="Arial"/>
          <w:color w:val="000000"/>
          <w:sz w:val="24"/>
        </w:rPr>
        <w:t>En los procedimientos judiciales en curso, u</w:t>
      </w:r>
      <w:r w:rsidR="00B255DD" w:rsidRPr="00706D3C">
        <w:rPr>
          <w:rFonts w:ascii="Arial" w:eastAsia="Arial" w:hAnsi="Arial"/>
          <w:color w:val="000000"/>
          <w:sz w:val="24"/>
        </w:rPr>
        <w:t>na vez que las partes han logrado expone</w:t>
      </w:r>
      <w:r w:rsidR="00222405" w:rsidRPr="00706D3C">
        <w:rPr>
          <w:rFonts w:ascii="Arial" w:eastAsia="Arial" w:hAnsi="Arial"/>
          <w:color w:val="000000"/>
          <w:sz w:val="24"/>
        </w:rPr>
        <w:t>r</w:t>
      </w:r>
      <w:r>
        <w:rPr>
          <w:rFonts w:ascii="Arial" w:eastAsia="Arial" w:hAnsi="Arial"/>
          <w:color w:val="000000"/>
          <w:sz w:val="24"/>
        </w:rPr>
        <w:t xml:space="preserve"> sus pretensiones, en sus escritos de</w:t>
      </w:r>
      <w:r w:rsidR="00B255DD" w:rsidRPr="00706D3C">
        <w:rPr>
          <w:rFonts w:ascii="Arial" w:eastAsia="Arial" w:hAnsi="Arial"/>
          <w:color w:val="000000"/>
          <w:sz w:val="24"/>
        </w:rPr>
        <w:t xml:space="preserve"> demanda, </w:t>
      </w:r>
      <w:r>
        <w:rPr>
          <w:rFonts w:ascii="Arial" w:eastAsia="Arial" w:hAnsi="Arial"/>
          <w:color w:val="000000"/>
          <w:sz w:val="24"/>
        </w:rPr>
        <w:t xml:space="preserve">y </w:t>
      </w:r>
      <w:r w:rsidR="00B255DD" w:rsidRPr="00706D3C">
        <w:rPr>
          <w:rFonts w:ascii="Arial" w:eastAsia="Arial" w:hAnsi="Arial"/>
          <w:color w:val="000000"/>
          <w:sz w:val="24"/>
        </w:rPr>
        <w:t>en la contestación</w:t>
      </w:r>
      <w:r>
        <w:rPr>
          <w:rFonts w:ascii="Arial" w:eastAsia="Arial" w:hAnsi="Arial"/>
          <w:color w:val="000000"/>
          <w:sz w:val="24"/>
        </w:rPr>
        <w:t xml:space="preserve"> a la misma</w:t>
      </w:r>
      <w:r w:rsidR="00B255DD" w:rsidRPr="00706D3C">
        <w:rPr>
          <w:rFonts w:ascii="Arial" w:eastAsia="Arial" w:hAnsi="Arial"/>
          <w:color w:val="000000"/>
          <w:sz w:val="24"/>
        </w:rPr>
        <w:t xml:space="preserve">, y el Juez ha </w:t>
      </w:r>
      <w:r>
        <w:rPr>
          <w:rFonts w:ascii="Arial" w:eastAsia="Arial" w:hAnsi="Arial"/>
          <w:color w:val="000000"/>
          <w:sz w:val="24"/>
        </w:rPr>
        <w:t xml:space="preserve">podido </w:t>
      </w:r>
      <w:r w:rsidR="00B255DD" w:rsidRPr="00706D3C">
        <w:rPr>
          <w:rFonts w:ascii="Arial" w:eastAsia="Arial" w:hAnsi="Arial"/>
          <w:color w:val="000000"/>
          <w:sz w:val="24"/>
        </w:rPr>
        <w:t>visualiza</w:t>
      </w:r>
      <w:r>
        <w:rPr>
          <w:rFonts w:ascii="Arial" w:eastAsia="Arial" w:hAnsi="Arial"/>
          <w:color w:val="000000"/>
          <w:sz w:val="24"/>
        </w:rPr>
        <w:t>r</w:t>
      </w:r>
      <w:r w:rsidR="008509F4">
        <w:rPr>
          <w:rFonts w:ascii="Arial" w:eastAsia="Arial" w:hAnsi="Arial"/>
          <w:color w:val="000000"/>
          <w:sz w:val="24"/>
        </w:rPr>
        <w:t xml:space="preserve"> la situación, es posible realizar la valoración del asunto y ver si es susceptible de mediación, por muy diversos motivos, entre </w:t>
      </w:r>
    </w:p>
    <w:p w14:paraId="2214AF26" w14:textId="77777777" w:rsidR="008C1433" w:rsidRDefault="008C1433" w:rsidP="00A81C8B">
      <w:pPr>
        <w:spacing w:line="238" w:lineRule="auto"/>
        <w:ind w:right="266"/>
        <w:jc w:val="both"/>
        <w:rPr>
          <w:rFonts w:ascii="Arial" w:eastAsia="Arial" w:hAnsi="Arial"/>
          <w:color w:val="000000"/>
          <w:sz w:val="24"/>
        </w:rPr>
      </w:pPr>
    </w:p>
    <w:p w14:paraId="01F30813" w14:textId="6F79789A" w:rsidR="00B255DD" w:rsidRPr="00706D3C" w:rsidRDefault="008509F4" w:rsidP="00A81C8B">
      <w:pPr>
        <w:spacing w:line="238" w:lineRule="auto"/>
        <w:ind w:right="266"/>
        <w:jc w:val="both"/>
        <w:rPr>
          <w:rFonts w:ascii="Arial" w:eastAsia="Arial" w:hAnsi="Arial"/>
          <w:color w:val="000000"/>
          <w:sz w:val="24"/>
        </w:rPr>
      </w:pPr>
      <w:proofErr w:type="gramStart"/>
      <w:r>
        <w:rPr>
          <w:rFonts w:ascii="Arial" w:eastAsia="Arial" w:hAnsi="Arial"/>
          <w:color w:val="000000"/>
          <w:sz w:val="24"/>
        </w:rPr>
        <w:t>ellos</w:t>
      </w:r>
      <w:proofErr w:type="gramEnd"/>
      <w:r>
        <w:rPr>
          <w:rFonts w:ascii="Arial" w:eastAsia="Arial" w:hAnsi="Arial"/>
          <w:color w:val="000000"/>
          <w:sz w:val="24"/>
        </w:rPr>
        <w:t>, y sin que sirva de números clausus,</w:t>
      </w:r>
      <w:r w:rsidR="00B255DD" w:rsidRPr="00706D3C">
        <w:rPr>
          <w:rFonts w:ascii="Arial" w:eastAsia="Arial" w:hAnsi="Arial"/>
          <w:color w:val="000000"/>
          <w:sz w:val="24"/>
        </w:rPr>
        <w:t xml:space="preserve"> </w:t>
      </w:r>
      <w:r>
        <w:rPr>
          <w:rFonts w:ascii="Arial" w:eastAsia="Arial" w:hAnsi="Arial"/>
          <w:color w:val="000000"/>
          <w:sz w:val="24"/>
        </w:rPr>
        <w:t>porque la</w:t>
      </w:r>
      <w:r w:rsidR="00B255DD" w:rsidRPr="00706D3C">
        <w:rPr>
          <w:rFonts w:ascii="Arial" w:eastAsia="Arial" w:hAnsi="Arial"/>
          <w:color w:val="000000"/>
          <w:sz w:val="24"/>
        </w:rPr>
        <w:t xml:space="preserve"> resolución</w:t>
      </w:r>
      <w:r>
        <w:rPr>
          <w:rFonts w:ascii="Arial" w:eastAsia="Arial" w:hAnsi="Arial"/>
          <w:color w:val="000000"/>
          <w:sz w:val="24"/>
        </w:rPr>
        <w:t xml:space="preserve"> no</w:t>
      </w:r>
      <w:r w:rsidR="00B255DD" w:rsidRPr="00706D3C">
        <w:rPr>
          <w:rFonts w:ascii="Arial" w:eastAsia="Arial" w:hAnsi="Arial"/>
          <w:color w:val="000000"/>
          <w:sz w:val="24"/>
        </w:rPr>
        <w:t xml:space="preserve"> será </w:t>
      </w:r>
      <w:r w:rsidR="0025282B">
        <w:rPr>
          <w:rFonts w:ascii="Arial" w:eastAsia="Arial" w:hAnsi="Arial"/>
          <w:color w:val="000000"/>
          <w:sz w:val="24"/>
        </w:rPr>
        <w:t xml:space="preserve">previsiblemente, </w:t>
      </w:r>
      <w:r w:rsidR="00B255DD" w:rsidRPr="00706D3C">
        <w:rPr>
          <w:rFonts w:ascii="Arial" w:eastAsia="Arial" w:hAnsi="Arial"/>
          <w:color w:val="000000"/>
          <w:sz w:val="24"/>
        </w:rPr>
        <w:t>satisfactoria para las partes, bien porque no evita el conflicto extenso, bien porque económicamente es muy perjudicial.</w:t>
      </w:r>
    </w:p>
    <w:p w14:paraId="63898563" w14:textId="77777777" w:rsidR="00B255DD" w:rsidRPr="00706D3C" w:rsidRDefault="00B255DD" w:rsidP="00A81C8B">
      <w:pPr>
        <w:spacing w:line="238" w:lineRule="auto"/>
        <w:ind w:right="266"/>
        <w:jc w:val="both"/>
        <w:rPr>
          <w:rFonts w:ascii="Arial" w:eastAsia="Arial" w:hAnsi="Arial"/>
          <w:color w:val="000000"/>
          <w:sz w:val="24"/>
        </w:rPr>
      </w:pPr>
    </w:p>
    <w:p w14:paraId="797B8637" w14:textId="50CE3506" w:rsidR="007A67DE" w:rsidRDefault="00B255DD" w:rsidP="00A81C8B">
      <w:pPr>
        <w:spacing w:line="238" w:lineRule="auto"/>
        <w:ind w:right="266"/>
        <w:jc w:val="both"/>
        <w:rPr>
          <w:rFonts w:ascii="Arial" w:eastAsia="Arial" w:hAnsi="Arial"/>
          <w:b/>
          <w:color w:val="000000"/>
          <w:sz w:val="24"/>
        </w:rPr>
      </w:pPr>
      <w:r w:rsidRPr="00706D3C">
        <w:rPr>
          <w:rFonts w:ascii="Arial" w:eastAsia="Arial" w:hAnsi="Arial"/>
          <w:color w:val="000000"/>
          <w:sz w:val="24"/>
        </w:rPr>
        <w:t xml:space="preserve">No podemos renunciar a permitir a nuestros Jueces y Tribunales que visualicen humanamente el conflicto y abran </w:t>
      </w:r>
      <w:r w:rsidR="00EF1808" w:rsidRPr="00706D3C">
        <w:rPr>
          <w:rFonts w:ascii="Arial" w:eastAsia="Arial" w:hAnsi="Arial"/>
          <w:color w:val="000000"/>
          <w:sz w:val="24"/>
        </w:rPr>
        <w:t>vías</w:t>
      </w:r>
      <w:r w:rsidR="008509F4">
        <w:rPr>
          <w:rFonts w:ascii="Arial" w:eastAsia="Arial" w:hAnsi="Arial"/>
          <w:color w:val="000000"/>
          <w:sz w:val="24"/>
        </w:rPr>
        <w:t xml:space="preserve"> a los ciudadanos para que puedan resolver sus propios conflictos, máxime cuando la mediación se considera parte de los criterios de humanización de la Justicia y acercamiento del ciudadano a la Administración de Justicia, según los criterios de </w:t>
      </w:r>
      <w:r w:rsidR="003A3810">
        <w:rPr>
          <w:rFonts w:ascii="Arial" w:eastAsia="Arial" w:hAnsi="Arial"/>
          <w:color w:val="000000"/>
          <w:sz w:val="24"/>
        </w:rPr>
        <w:t>la Organización</w:t>
      </w:r>
      <w:r w:rsidR="008509F4">
        <w:rPr>
          <w:rFonts w:ascii="Arial" w:eastAsia="Arial" w:hAnsi="Arial"/>
          <w:color w:val="000000"/>
          <w:sz w:val="24"/>
        </w:rPr>
        <w:t xml:space="preserve"> de Naciones Unidas. </w:t>
      </w:r>
      <w:r w:rsidR="008509F4" w:rsidRPr="00706D3C">
        <w:rPr>
          <w:rFonts w:ascii="Arial" w:eastAsia="Arial" w:hAnsi="Arial"/>
          <w:b/>
          <w:color w:val="000000"/>
          <w:sz w:val="24"/>
        </w:rPr>
        <w:t xml:space="preserve"> </w:t>
      </w:r>
    </w:p>
    <w:p w14:paraId="11D4FC14" w14:textId="77777777" w:rsidR="00A61EF0" w:rsidRDefault="00A61EF0" w:rsidP="00A81C8B">
      <w:pPr>
        <w:spacing w:line="238" w:lineRule="auto"/>
        <w:ind w:right="266"/>
        <w:jc w:val="both"/>
        <w:rPr>
          <w:rFonts w:ascii="Arial" w:eastAsia="Arial" w:hAnsi="Arial"/>
          <w:b/>
          <w:color w:val="000000"/>
          <w:sz w:val="24"/>
        </w:rPr>
      </w:pPr>
    </w:p>
    <w:p w14:paraId="6EC3F701" w14:textId="41C05EE6" w:rsidR="00A61EF0" w:rsidRPr="006E2BCC" w:rsidRDefault="00A61EF0" w:rsidP="00A61EF0">
      <w:pPr>
        <w:jc w:val="both"/>
        <w:rPr>
          <w:rFonts w:ascii="Arial" w:hAnsi="Arial"/>
          <w:sz w:val="24"/>
          <w:szCs w:val="24"/>
        </w:rPr>
      </w:pPr>
      <w:r w:rsidRPr="00A61EF0">
        <w:rPr>
          <w:rFonts w:ascii="Arial" w:eastAsia="Arial" w:hAnsi="Arial"/>
          <w:color w:val="000000"/>
          <w:sz w:val="24"/>
        </w:rPr>
        <w:t>A modo de ejemplo</w:t>
      </w:r>
      <w:r>
        <w:rPr>
          <w:rFonts w:ascii="Arial" w:eastAsia="Arial" w:hAnsi="Arial"/>
          <w:b/>
          <w:color w:val="000000"/>
          <w:sz w:val="24"/>
        </w:rPr>
        <w:t xml:space="preserve">, conviene recordar </w:t>
      </w:r>
      <w:r w:rsidRPr="00A61EF0">
        <w:rPr>
          <w:rFonts w:ascii="Arial" w:eastAsia="Arial" w:hAnsi="Arial"/>
          <w:color w:val="000000"/>
          <w:sz w:val="24"/>
        </w:rPr>
        <w:t>el</w:t>
      </w:r>
      <w:r>
        <w:rPr>
          <w:rFonts w:ascii="Arial" w:eastAsia="Arial" w:hAnsi="Arial"/>
          <w:b/>
          <w:color w:val="000000"/>
          <w:sz w:val="24"/>
        </w:rPr>
        <w:t xml:space="preserve"> </w:t>
      </w:r>
      <w:r w:rsidRPr="00A61EF0">
        <w:rPr>
          <w:rFonts w:ascii="Arial" w:hAnsi="Arial"/>
          <w:b/>
          <w:sz w:val="24"/>
          <w:szCs w:val="24"/>
        </w:rPr>
        <w:t>ACUERDO DE UNIFICACIÓN DE CRITERIOS DE LOS JUZGADOS DE</w:t>
      </w:r>
      <w:r>
        <w:rPr>
          <w:rFonts w:ascii="Arial" w:hAnsi="Arial"/>
          <w:b/>
          <w:sz w:val="24"/>
          <w:szCs w:val="24"/>
        </w:rPr>
        <w:t xml:space="preserve"> PRIMERA INSTANCIA DE BARCELONA, </w:t>
      </w:r>
      <w:r>
        <w:rPr>
          <w:rFonts w:ascii="Arial" w:hAnsi="Arial"/>
          <w:sz w:val="24"/>
          <w:szCs w:val="24"/>
        </w:rPr>
        <w:t>adopta</w:t>
      </w:r>
      <w:r>
        <w:rPr>
          <w:rFonts w:ascii="Arial" w:hAnsi="Arial"/>
          <w:sz w:val="24"/>
          <w:szCs w:val="24"/>
        </w:rPr>
        <w:t>do</w:t>
      </w:r>
      <w:r>
        <w:rPr>
          <w:rFonts w:ascii="Arial" w:hAnsi="Arial"/>
          <w:sz w:val="24"/>
          <w:szCs w:val="24"/>
        </w:rPr>
        <w:t xml:space="preserve"> </w:t>
      </w:r>
      <w:r w:rsidRPr="006E2BCC">
        <w:rPr>
          <w:rFonts w:ascii="Arial" w:hAnsi="Arial"/>
          <w:sz w:val="24"/>
          <w:szCs w:val="24"/>
        </w:rPr>
        <w:t>de forma mayoritaria y sin ningún voto en contra</w:t>
      </w:r>
      <w:r>
        <w:rPr>
          <w:rFonts w:ascii="Arial" w:hAnsi="Arial"/>
          <w:sz w:val="24"/>
          <w:szCs w:val="24"/>
        </w:rPr>
        <w:t xml:space="preserve"> el 12 de junio de 2020</w:t>
      </w:r>
      <w:r w:rsidRPr="006E2BCC">
        <w:rPr>
          <w:rFonts w:ascii="Arial" w:hAnsi="Arial"/>
          <w:sz w:val="24"/>
          <w:szCs w:val="24"/>
        </w:rPr>
        <w:t xml:space="preserve">, </w:t>
      </w:r>
      <w:r>
        <w:rPr>
          <w:rFonts w:ascii="Arial" w:hAnsi="Arial"/>
          <w:sz w:val="24"/>
          <w:szCs w:val="24"/>
        </w:rPr>
        <w:t>en el que se acuerda que a</w:t>
      </w:r>
      <w:r w:rsidRPr="006E2BCC">
        <w:rPr>
          <w:rFonts w:ascii="Arial" w:hAnsi="Arial"/>
          <w:sz w:val="24"/>
          <w:szCs w:val="24"/>
        </w:rPr>
        <w:t xml:space="preserve"> los efectos de imponer costas, podrá ser interpretado como mala fe o temeridad: </w:t>
      </w:r>
    </w:p>
    <w:p w14:paraId="3F5DD093" w14:textId="77777777" w:rsidR="00A61EF0" w:rsidRDefault="00A61EF0" w:rsidP="00A61EF0">
      <w:pPr>
        <w:ind w:left="720"/>
        <w:jc w:val="both"/>
        <w:rPr>
          <w:rFonts w:ascii="Arial" w:hAnsi="Arial"/>
          <w:sz w:val="24"/>
          <w:szCs w:val="24"/>
        </w:rPr>
      </w:pPr>
    </w:p>
    <w:p w14:paraId="6EE7CD2F" w14:textId="7B4EF5A6" w:rsidR="00A61EF0" w:rsidRPr="006E2BCC" w:rsidRDefault="00A61EF0" w:rsidP="00A61EF0">
      <w:pPr>
        <w:ind w:left="720"/>
        <w:jc w:val="both"/>
        <w:rPr>
          <w:rFonts w:ascii="Arial" w:hAnsi="Arial"/>
          <w:sz w:val="24"/>
          <w:szCs w:val="24"/>
        </w:rPr>
      </w:pPr>
      <w:r w:rsidRPr="006E2BCC">
        <w:rPr>
          <w:rFonts w:ascii="Arial" w:hAnsi="Arial"/>
          <w:sz w:val="24"/>
          <w:szCs w:val="24"/>
        </w:rPr>
        <w:t xml:space="preserve">1.-) la negativa a acudir a la sesión informativa de mediación que haya sido convocada por derivación del juzgado; </w:t>
      </w:r>
    </w:p>
    <w:p w14:paraId="03C52F03" w14:textId="77777777" w:rsidR="00A61EF0" w:rsidRDefault="00A61EF0" w:rsidP="00A61EF0">
      <w:pPr>
        <w:ind w:left="720"/>
        <w:jc w:val="both"/>
        <w:rPr>
          <w:rFonts w:ascii="Arial" w:hAnsi="Arial"/>
          <w:sz w:val="24"/>
          <w:szCs w:val="24"/>
        </w:rPr>
      </w:pPr>
    </w:p>
    <w:p w14:paraId="4DB76C99" w14:textId="3EA92DCD" w:rsidR="00A61EF0" w:rsidRPr="006E2BCC" w:rsidRDefault="00A61EF0" w:rsidP="00A61EF0">
      <w:pPr>
        <w:ind w:left="720"/>
        <w:jc w:val="both"/>
        <w:rPr>
          <w:rFonts w:ascii="Arial" w:hAnsi="Arial"/>
          <w:sz w:val="24"/>
          <w:szCs w:val="24"/>
        </w:rPr>
      </w:pPr>
      <w:r w:rsidRPr="006E2BCC">
        <w:rPr>
          <w:rFonts w:ascii="Arial" w:hAnsi="Arial"/>
          <w:sz w:val="24"/>
          <w:szCs w:val="24"/>
        </w:rPr>
        <w:t xml:space="preserve">2.-) el silencio o rechazo ante una oferta extrajudicial, cuando la resolución final del pleito se ajuste sustancialmente al contenido </w:t>
      </w:r>
      <w:r>
        <w:rPr>
          <w:rFonts w:ascii="Arial" w:hAnsi="Arial"/>
          <w:sz w:val="24"/>
          <w:szCs w:val="24"/>
        </w:rPr>
        <w:t>de esa oferta.   Justificación.</w:t>
      </w:r>
      <w:r w:rsidRPr="006E2BCC">
        <w:rPr>
          <w:rFonts w:ascii="Arial" w:hAnsi="Arial"/>
          <w:sz w:val="24"/>
          <w:szCs w:val="24"/>
        </w:rPr>
        <w:t xml:space="preserve"> El acuerdo tiene por objeto fomentar las vías de transacción entre las partes y, en especial, potenciar la mediación </w:t>
      </w:r>
      <w:proofErr w:type="spellStart"/>
      <w:r w:rsidRPr="006E2BCC">
        <w:rPr>
          <w:rFonts w:ascii="Arial" w:hAnsi="Arial"/>
          <w:sz w:val="24"/>
          <w:szCs w:val="24"/>
        </w:rPr>
        <w:t>intrajudicial</w:t>
      </w:r>
      <w:proofErr w:type="spellEnd"/>
      <w:r w:rsidRPr="006E2BCC">
        <w:rPr>
          <w:rFonts w:ascii="Arial" w:hAnsi="Arial"/>
          <w:sz w:val="24"/>
          <w:szCs w:val="24"/>
        </w:rPr>
        <w:t xml:space="preserve">, cuyo éxito depende no sólo de la apuesta de los órganos judiciales por este medio alternativo de finalización del proceso, sino también de la implicación efectiva de las partes para explorar formas satisfactorias de resolución del litigio. Asimismo, se pretende dotar a los jueces de mecanismos para penalizar conductas fraudulentas de utilización abusiva del procedimiento judicial, cuando el mismo es usado con fines meramente dilatorios. </w:t>
      </w:r>
    </w:p>
    <w:p w14:paraId="10CE1269" w14:textId="77777777" w:rsidR="00A61EF0" w:rsidRPr="006E2BCC" w:rsidRDefault="00A61EF0" w:rsidP="00A61EF0">
      <w:pPr>
        <w:ind w:left="720"/>
        <w:jc w:val="both"/>
        <w:rPr>
          <w:rFonts w:ascii="Arial" w:hAnsi="Arial"/>
          <w:sz w:val="24"/>
          <w:szCs w:val="24"/>
        </w:rPr>
      </w:pPr>
      <w:r>
        <w:rPr>
          <w:rFonts w:ascii="Arial" w:hAnsi="Arial"/>
          <w:sz w:val="24"/>
          <w:szCs w:val="24"/>
        </w:rPr>
        <w:t xml:space="preserve">Dicho </w:t>
      </w:r>
      <w:r w:rsidRPr="006E2BCC">
        <w:rPr>
          <w:rFonts w:ascii="Arial" w:hAnsi="Arial"/>
          <w:sz w:val="24"/>
          <w:szCs w:val="24"/>
        </w:rPr>
        <w:t xml:space="preserve">Acuerdo no tiene carácter vinculante, al versar sobre materia jurisdiccional, pero muestra el parecer mayoritario de los Magistrado/as de los Juzgados de Primera Instancia de Barcelona, a los efectos de reducir la </w:t>
      </w:r>
      <w:proofErr w:type="spellStart"/>
      <w:r w:rsidRPr="006E2BCC">
        <w:rPr>
          <w:rFonts w:ascii="Arial" w:hAnsi="Arial"/>
          <w:sz w:val="24"/>
          <w:szCs w:val="24"/>
        </w:rPr>
        <w:t>litigiosidad</w:t>
      </w:r>
      <w:proofErr w:type="spellEnd"/>
      <w:r w:rsidRPr="006E2BCC">
        <w:rPr>
          <w:rFonts w:ascii="Arial" w:hAnsi="Arial"/>
          <w:sz w:val="24"/>
          <w:szCs w:val="24"/>
        </w:rPr>
        <w:t xml:space="preserve"> y de introducir una mayor seguridad jurídica en las actuaciones judiciales.  </w:t>
      </w:r>
    </w:p>
    <w:p w14:paraId="32D73706" w14:textId="42B3A78A" w:rsidR="00A61EF0" w:rsidRPr="00706D3C" w:rsidRDefault="00A61EF0" w:rsidP="00A61EF0">
      <w:pPr>
        <w:ind w:right="266"/>
        <w:jc w:val="both"/>
        <w:rPr>
          <w:rFonts w:ascii="Arial" w:eastAsia="Arial" w:hAnsi="Arial"/>
          <w:b/>
          <w:color w:val="000000"/>
          <w:sz w:val="24"/>
        </w:rPr>
      </w:pPr>
    </w:p>
    <w:p w14:paraId="12D8DFD3" w14:textId="769C2671" w:rsidR="003146B7" w:rsidRDefault="00A61EF0" w:rsidP="00A81C8B">
      <w:pPr>
        <w:spacing w:line="236" w:lineRule="auto"/>
        <w:ind w:right="266"/>
        <w:jc w:val="both"/>
        <w:rPr>
          <w:rFonts w:ascii="Arial" w:eastAsia="Arial" w:hAnsi="Arial"/>
          <w:color w:val="000000"/>
          <w:sz w:val="24"/>
        </w:rPr>
      </w:pPr>
      <w:r>
        <w:rPr>
          <w:rFonts w:ascii="Arial" w:eastAsia="Arial" w:hAnsi="Arial"/>
          <w:color w:val="000000"/>
          <w:sz w:val="24"/>
        </w:rPr>
        <w:t xml:space="preserve">Pero para </w:t>
      </w:r>
      <w:r w:rsidR="008509F4">
        <w:rPr>
          <w:rFonts w:ascii="Arial" w:eastAsia="Arial" w:hAnsi="Arial"/>
          <w:color w:val="000000"/>
          <w:sz w:val="24"/>
        </w:rPr>
        <w:t xml:space="preserve">ello, </w:t>
      </w:r>
      <w:r w:rsidR="007A67DE" w:rsidRPr="007A67DE">
        <w:rPr>
          <w:rFonts w:ascii="Arial" w:eastAsia="Arial" w:hAnsi="Arial"/>
          <w:color w:val="000000"/>
          <w:sz w:val="24"/>
        </w:rPr>
        <w:t xml:space="preserve">SE DEBE CONTEMPLAR LA FORMA DE ABONAR LOS SERVICIOS DE LOS MEDIADORES que realicen mediaciones </w:t>
      </w:r>
      <w:proofErr w:type="spellStart"/>
      <w:r w:rsidR="007A67DE" w:rsidRPr="007A67DE">
        <w:rPr>
          <w:rFonts w:ascii="Arial" w:eastAsia="Arial" w:hAnsi="Arial"/>
          <w:color w:val="000000"/>
          <w:sz w:val="24"/>
        </w:rPr>
        <w:t>intrajudiciales</w:t>
      </w:r>
      <w:proofErr w:type="spellEnd"/>
      <w:r w:rsidR="003146B7">
        <w:rPr>
          <w:rFonts w:ascii="Arial" w:eastAsia="Arial" w:hAnsi="Arial"/>
          <w:color w:val="000000"/>
          <w:sz w:val="24"/>
        </w:rPr>
        <w:t xml:space="preserve">, como de cualquier profesional más que interviene en la administración de Justicia, </w:t>
      </w:r>
      <w:r w:rsidR="003146B7" w:rsidRPr="003146B7">
        <w:rPr>
          <w:rFonts w:ascii="Arial" w:eastAsia="Arial" w:hAnsi="Arial"/>
          <w:b/>
          <w:color w:val="000000"/>
          <w:sz w:val="24"/>
          <w:u w:val="single"/>
        </w:rPr>
        <w:t>sobre todo teniendo en cuenta, la cualificación profesional que se le exige</w:t>
      </w:r>
      <w:r w:rsidR="007A67DE" w:rsidRPr="007A67DE">
        <w:rPr>
          <w:rFonts w:ascii="Arial" w:eastAsia="Arial" w:hAnsi="Arial"/>
          <w:color w:val="000000"/>
          <w:sz w:val="24"/>
        </w:rPr>
        <w:t xml:space="preserve">. </w:t>
      </w:r>
    </w:p>
    <w:p w14:paraId="250F4E3D" w14:textId="77777777" w:rsidR="003146B7" w:rsidRDefault="003146B7" w:rsidP="00A81C8B">
      <w:pPr>
        <w:spacing w:line="236" w:lineRule="auto"/>
        <w:ind w:right="266"/>
        <w:jc w:val="both"/>
        <w:rPr>
          <w:rFonts w:ascii="Arial" w:eastAsia="Arial" w:hAnsi="Arial"/>
          <w:color w:val="000000"/>
          <w:sz w:val="24"/>
        </w:rPr>
      </w:pPr>
    </w:p>
    <w:p w14:paraId="5739308F" w14:textId="77777777" w:rsidR="007A67DE" w:rsidRPr="007A67DE" w:rsidRDefault="007A67DE" w:rsidP="00A81C8B">
      <w:pPr>
        <w:spacing w:line="236" w:lineRule="auto"/>
        <w:ind w:right="266"/>
        <w:jc w:val="both"/>
        <w:rPr>
          <w:rFonts w:ascii="Arial" w:eastAsia="Arial" w:hAnsi="Arial"/>
          <w:color w:val="000000"/>
          <w:sz w:val="24"/>
        </w:rPr>
      </w:pPr>
      <w:r w:rsidRPr="007A67DE">
        <w:rPr>
          <w:rFonts w:ascii="Arial" w:eastAsia="Arial" w:hAnsi="Arial"/>
          <w:color w:val="000000"/>
          <w:sz w:val="24"/>
        </w:rPr>
        <w:t xml:space="preserve">Hasta la fecha los proyectos pilotos de mediación </w:t>
      </w:r>
      <w:proofErr w:type="spellStart"/>
      <w:r w:rsidRPr="007A67DE">
        <w:rPr>
          <w:rFonts w:ascii="Arial" w:eastAsia="Arial" w:hAnsi="Arial"/>
          <w:color w:val="000000"/>
          <w:sz w:val="24"/>
        </w:rPr>
        <w:t>intrajudicial</w:t>
      </w:r>
      <w:proofErr w:type="spellEnd"/>
      <w:r w:rsidRPr="007A67DE">
        <w:rPr>
          <w:rFonts w:ascii="Arial" w:eastAsia="Arial" w:hAnsi="Arial"/>
          <w:color w:val="000000"/>
          <w:sz w:val="24"/>
        </w:rPr>
        <w:t xml:space="preserve"> han funcionado en base al </w:t>
      </w:r>
      <w:r w:rsidRPr="00A61EF0">
        <w:rPr>
          <w:rFonts w:ascii="Arial" w:eastAsia="Arial" w:hAnsi="Arial"/>
          <w:color w:val="000000"/>
          <w:sz w:val="24"/>
          <w:u w:val="single"/>
        </w:rPr>
        <w:t>trabajo del mediador NO RETRIBUIDO</w:t>
      </w:r>
      <w:r w:rsidRPr="007A67DE">
        <w:rPr>
          <w:rFonts w:ascii="Arial" w:eastAsia="Arial" w:hAnsi="Arial"/>
          <w:color w:val="000000"/>
          <w:sz w:val="24"/>
        </w:rPr>
        <w:t xml:space="preserve">. Para un buen funcionamiento de la mediación </w:t>
      </w:r>
      <w:proofErr w:type="spellStart"/>
      <w:r w:rsidRPr="007A67DE">
        <w:rPr>
          <w:rFonts w:ascii="Arial" w:eastAsia="Arial" w:hAnsi="Arial"/>
          <w:color w:val="000000"/>
          <w:sz w:val="24"/>
        </w:rPr>
        <w:t>intrajudicial</w:t>
      </w:r>
      <w:proofErr w:type="spellEnd"/>
      <w:r w:rsidRPr="007A67DE">
        <w:rPr>
          <w:rFonts w:ascii="Arial" w:eastAsia="Arial" w:hAnsi="Arial"/>
          <w:color w:val="000000"/>
          <w:sz w:val="24"/>
        </w:rPr>
        <w:t xml:space="preserve"> es </w:t>
      </w:r>
      <w:r w:rsidRPr="003A3810">
        <w:rPr>
          <w:rFonts w:ascii="Arial" w:eastAsia="Arial" w:hAnsi="Arial"/>
          <w:color w:val="000000"/>
          <w:sz w:val="24"/>
          <w:u w:val="single"/>
        </w:rPr>
        <w:t>IMPRESCINDIBLE SU RETRIBUCIÓN</w:t>
      </w:r>
      <w:r w:rsidRPr="007A67DE">
        <w:rPr>
          <w:rFonts w:ascii="Arial" w:eastAsia="Arial" w:hAnsi="Arial"/>
          <w:color w:val="000000"/>
          <w:sz w:val="24"/>
        </w:rPr>
        <w:t>.</w:t>
      </w:r>
    </w:p>
    <w:p w14:paraId="4808B2D8" w14:textId="77777777" w:rsidR="007A67DE" w:rsidRPr="007A67DE" w:rsidRDefault="007A67DE" w:rsidP="00A81C8B">
      <w:pPr>
        <w:spacing w:line="290" w:lineRule="exact"/>
        <w:rPr>
          <w:rFonts w:ascii="Times New Roman" w:eastAsia="Times New Roman" w:hAnsi="Times New Roman"/>
          <w:color w:val="000000"/>
        </w:rPr>
      </w:pPr>
    </w:p>
    <w:p w14:paraId="10C1DA98" w14:textId="77777777" w:rsidR="007E0435" w:rsidRPr="00706D3C" w:rsidRDefault="007E0435" w:rsidP="00A81C8B">
      <w:pPr>
        <w:spacing w:line="288" w:lineRule="exact"/>
        <w:rPr>
          <w:rFonts w:ascii="Times New Roman" w:eastAsia="Times New Roman" w:hAnsi="Times New Roman"/>
          <w:color w:val="000000"/>
        </w:rPr>
      </w:pPr>
    </w:p>
    <w:p w14:paraId="77EBAFB0" w14:textId="77777777" w:rsidR="007E0435" w:rsidRPr="00706D3C" w:rsidRDefault="007E0435" w:rsidP="00A81C8B">
      <w:pPr>
        <w:spacing w:line="238" w:lineRule="auto"/>
        <w:ind w:right="266"/>
        <w:jc w:val="both"/>
        <w:rPr>
          <w:rFonts w:ascii="Arial" w:eastAsia="Arial" w:hAnsi="Arial"/>
          <w:b/>
          <w:color w:val="1F4E79"/>
          <w:sz w:val="24"/>
        </w:rPr>
      </w:pPr>
      <w:r w:rsidRPr="00706D3C">
        <w:rPr>
          <w:rFonts w:ascii="Arial" w:eastAsia="Arial" w:hAnsi="Arial"/>
          <w:b/>
          <w:color w:val="1F4E79"/>
          <w:sz w:val="24"/>
        </w:rPr>
        <w:t xml:space="preserve">2.4. ¿Está de acuerdo en que para impulsar y fomentar que las partes en una controversia acudan a estos mecanismos de resolución extrajudicial se arbitren los necesarios incentivos y se busque un tratamiento adecuado para la negativa injustificada a tratar de encontrar soluciones </w:t>
      </w:r>
      <w:proofErr w:type="spellStart"/>
      <w:r w:rsidRPr="00706D3C">
        <w:rPr>
          <w:rFonts w:ascii="Arial" w:eastAsia="Arial" w:hAnsi="Arial"/>
          <w:b/>
          <w:color w:val="1F4E79"/>
          <w:sz w:val="24"/>
        </w:rPr>
        <w:t>negociales</w:t>
      </w:r>
      <w:proofErr w:type="spellEnd"/>
      <w:r w:rsidRPr="00706D3C">
        <w:rPr>
          <w:rFonts w:ascii="Arial" w:eastAsia="Arial" w:hAnsi="Arial"/>
          <w:b/>
          <w:color w:val="1F4E79"/>
          <w:sz w:val="24"/>
        </w:rPr>
        <w:t xml:space="preserve"> previas al proceso?</w:t>
      </w:r>
    </w:p>
    <w:p w14:paraId="27BFF52A" w14:textId="77777777" w:rsidR="007E0435" w:rsidRPr="00706D3C" w:rsidRDefault="007E0435" w:rsidP="00A81C8B">
      <w:pPr>
        <w:spacing w:line="1" w:lineRule="exact"/>
        <w:rPr>
          <w:rFonts w:ascii="Times New Roman" w:eastAsia="Times New Roman" w:hAnsi="Times New Roman"/>
          <w:color w:val="1F4E79"/>
        </w:rPr>
      </w:pPr>
    </w:p>
    <w:p w14:paraId="0A2D1A69" w14:textId="77777777" w:rsidR="00B20810" w:rsidRPr="00706D3C" w:rsidRDefault="00B20810" w:rsidP="00A81C8B">
      <w:pPr>
        <w:spacing w:line="0" w:lineRule="atLeast"/>
        <w:rPr>
          <w:rFonts w:ascii="Arial" w:eastAsia="Arial" w:hAnsi="Arial"/>
          <w:color w:val="000000"/>
          <w:sz w:val="24"/>
        </w:rPr>
      </w:pPr>
    </w:p>
    <w:p w14:paraId="7F5AF2ED" w14:textId="0101FDBD" w:rsidR="007E0435" w:rsidRPr="003A3810" w:rsidRDefault="003A3810" w:rsidP="003A3810">
      <w:pPr>
        <w:spacing w:line="0" w:lineRule="atLeast"/>
        <w:jc w:val="both"/>
        <w:rPr>
          <w:rFonts w:ascii="Arial" w:eastAsia="Arial" w:hAnsi="Arial"/>
          <w:sz w:val="24"/>
        </w:rPr>
      </w:pPr>
      <w:r w:rsidRPr="003A3810">
        <w:rPr>
          <w:rFonts w:ascii="Arial" w:eastAsia="Arial" w:hAnsi="Arial"/>
          <w:sz w:val="24"/>
        </w:rPr>
        <w:t xml:space="preserve">Para impulsar y fomentar que las partes en una controversia acudan a estos mecanismos de resolución extrajudicial, </w:t>
      </w:r>
      <w:r w:rsidRPr="003A3810">
        <w:rPr>
          <w:rFonts w:ascii="Arial" w:eastAsia="Arial" w:hAnsi="Arial"/>
          <w:sz w:val="24"/>
          <w:u w:val="single"/>
        </w:rPr>
        <w:t>es necesario</w:t>
      </w:r>
      <w:r w:rsidRPr="003A3810">
        <w:rPr>
          <w:rFonts w:ascii="Arial" w:eastAsia="Arial" w:hAnsi="Arial"/>
          <w:sz w:val="24"/>
        </w:rPr>
        <w:t xml:space="preserve"> arbitrar los necesarios incentivos</w:t>
      </w:r>
      <w:r w:rsidR="00D9008E">
        <w:rPr>
          <w:rFonts w:ascii="Arial" w:eastAsia="Arial" w:hAnsi="Arial"/>
          <w:sz w:val="24"/>
        </w:rPr>
        <w:t>,</w:t>
      </w:r>
      <w:r w:rsidRPr="003A3810">
        <w:rPr>
          <w:rFonts w:ascii="Arial" w:eastAsia="Arial" w:hAnsi="Arial"/>
          <w:sz w:val="24"/>
        </w:rPr>
        <w:t xml:space="preserve"> y se busque un tratamiento adecuado para la negativa injustificada a tratar de encontrar soluciones </w:t>
      </w:r>
      <w:r w:rsidR="00D9008E">
        <w:rPr>
          <w:rFonts w:ascii="Arial" w:eastAsia="Arial" w:hAnsi="Arial"/>
          <w:sz w:val="24"/>
        </w:rPr>
        <w:t>negociadas</w:t>
      </w:r>
      <w:r w:rsidRPr="003A3810">
        <w:rPr>
          <w:rFonts w:ascii="Arial" w:eastAsia="Arial" w:hAnsi="Arial"/>
          <w:sz w:val="24"/>
        </w:rPr>
        <w:t xml:space="preserve"> previas al proceso</w:t>
      </w:r>
      <w:r w:rsidR="007E0435" w:rsidRPr="003A3810">
        <w:rPr>
          <w:rFonts w:ascii="Arial" w:eastAsia="Arial" w:hAnsi="Arial"/>
          <w:sz w:val="24"/>
        </w:rPr>
        <w:t>.</w:t>
      </w:r>
    </w:p>
    <w:p w14:paraId="5F26648F" w14:textId="77777777" w:rsidR="007E0435" w:rsidRPr="00706D3C" w:rsidRDefault="007E0435" w:rsidP="00A81C8B">
      <w:pPr>
        <w:spacing w:line="287" w:lineRule="exact"/>
        <w:rPr>
          <w:rFonts w:ascii="Times New Roman" w:eastAsia="Times New Roman" w:hAnsi="Times New Roman"/>
          <w:color w:val="000000"/>
        </w:rPr>
      </w:pPr>
    </w:p>
    <w:p w14:paraId="5EECA288" w14:textId="77777777" w:rsidR="0082631F" w:rsidRPr="00706D3C" w:rsidRDefault="007E0435" w:rsidP="00A81C8B">
      <w:pPr>
        <w:spacing w:line="238" w:lineRule="auto"/>
        <w:ind w:right="266"/>
        <w:jc w:val="both"/>
        <w:rPr>
          <w:rFonts w:ascii="Arial" w:eastAsia="Arial" w:hAnsi="Arial"/>
          <w:color w:val="000000"/>
          <w:sz w:val="24"/>
          <w:szCs w:val="24"/>
        </w:rPr>
      </w:pPr>
      <w:r w:rsidRPr="003A3810">
        <w:rPr>
          <w:rFonts w:ascii="Arial" w:eastAsia="Arial" w:hAnsi="Arial"/>
          <w:color w:val="000000"/>
          <w:sz w:val="24"/>
          <w:szCs w:val="24"/>
          <w:u w:val="single"/>
        </w:rPr>
        <w:t xml:space="preserve">La utilización de la mediación previa o la </w:t>
      </w:r>
      <w:proofErr w:type="spellStart"/>
      <w:r w:rsidRPr="003A3810">
        <w:rPr>
          <w:rFonts w:ascii="Arial" w:eastAsia="Arial" w:hAnsi="Arial"/>
          <w:color w:val="000000"/>
          <w:sz w:val="24"/>
          <w:szCs w:val="24"/>
          <w:u w:val="single"/>
        </w:rPr>
        <w:t>intrajudicial</w:t>
      </w:r>
      <w:proofErr w:type="spellEnd"/>
      <w:r w:rsidRPr="003A3810">
        <w:rPr>
          <w:rFonts w:ascii="Arial" w:eastAsia="Arial" w:hAnsi="Arial"/>
          <w:color w:val="000000"/>
          <w:sz w:val="24"/>
          <w:szCs w:val="24"/>
          <w:u w:val="single"/>
        </w:rPr>
        <w:t xml:space="preserve"> supone un ahorro para la administración de justicia</w:t>
      </w:r>
      <w:r w:rsidRPr="00706D3C">
        <w:rPr>
          <w:rFonts w:ascii="Arial" w:eastAsia="Arial" w:hAnsi="Arial"/>
          <w:color w:val="000000"/>
          <w:sz w:val="24"/>
          <w:szCs w:val="24"/>
        </w:rPr>
        <w:t>, por lo que el reconocimiento de algún beneficio fiscal en los rendimientos o acuerdos económicos obtenidos a través de mediación sería un acicate importante para los ciudadanos y empresas, incluyendo alguna bonificación en el IRPF, IVA o impuesto de sociedades.</w:t>
      </w:r>
      <w:bookmarkStart w:id="2" w:name="page4"/>
      <w:bookmarkEnd w:id="2"/>
      <w:r w:rsidR="00EF1808" w:rsidRPr="00706D3C">
        <w:rPr>
          <w:rFonts w:ascii="Arial" w:eastAsia="Arial" w:hAnsi="Arial"/>
          <w:color w:val="000000"/>
          <w:sz w:val="24"/>
          <w:szCs w:val="24"/>
        </w:rPr>
        <w:t xml:space="preserve"> </w:t>
      </w:r>
    </w:p>
    <w:p w14:paraId="33A1147C" w14:textId="0E8FFA62" w:rsidR="003A3810" w:rsidRDefault="003A3810">
      <w:pPr>
        <w:rPr>
          <w:rFonts w:ascii="Arial" w:eastAsia="Arial" w:hAnsi="Arial"/>
          <w:color w:val="000000"/>
          <w:sz w:val="24"/>
        </w:rPr>
      </w:pPr>
    </w:p>
    <w:p w14:paraId="12D448CC" w14:textId="1E7618C6" w:rsidR="00B255DD" w:rsidRPr="00706D3C" w:rsidRDefault="00B255DD" w:rsidP="00A81C8B">
      <w:pPr>
        <w:spacing w:line="237" w:lineRule="auto"/>
        <w:ind w:right="266"/>
        <w:jc w:val="both"/>
        <w:rPr>
          <w:rFonts w:ascii="Arial" w:eastAsia="Arial" w:hAnsi="Arial"/>
          <w:color w:val="000000"/>
          <w:sz w:val="24"/>
        </w:rPr>
      </w:pPr>
      <w:r w:rsidRPr="00706D3C">
        <w:rPr>
          <w:rFonts w:ascii="Arial" w:eastAsia="Arial" w:hAnsi="Arial"/>
          <w:color w:val="000000"/>
          <w:sz w:val="24"/>
        </w:rPr>
        <w:t>Debe considerarse también otros incentivos positivos o negativos:</w:t>
      </w:r>
    </w:p>
    <w:p w14:paraId="74F97BF8" w14:textId="77777777" w:rsidR="00B255DD" w:rsidRPr="00706D3C" w:rsidRDefault="00B255DD">
      <w:pPr>
        <w:spacing w:line="237" w:lineRule="auto"/>
        <w:ind w:left="260" w:right="266"/>
        <w:jc w:val="both"/>
        <w:rPr>
          <w:rFonts w:ascii="Arial" w:eastAsia="Arial" w:hAnsi="Arial"/>
          <w:color w:val="000000"/>
          <w:sz w:val="24"/>
        </w:rPr>
      </w:pPr>
      <w:r w:rsidRPr="00706D3C">
        <w:rPr>
          <w:rFonts w:ascii="Arial" w:eastAsia="Arial" w:hAnsi="Arial"/>
          <w:color w:val="000000"/>
          <w:sz w:val="24"/>
        </w:rPr>
        <w:tab/>
      </w:r>
    </w:p>
    <w:p w14:paraId="2215CC56" w14:textId="77777777" w:rsidR="00E90737" w:rsidRPr="00FD63DD" w:rsidRDefault="00E90737" w:rsidP="00E90737">
      <w:pPr>
        <w:numPr>
          <w:ilvl w:val="0"/>
          <w:numId w:val="5"/>
        </w:numPr>
        <w:spacing w:line="237" w:lineRule="auto"/>
        <w:ind w:right="266"/>
        <w:jc w:val="both"/>
        <w:rPr>
          <w:rFonts w:ascii="Arial" w:eastAsia="Arial" w:hAnsi="Arial"/>
          <w:color w:val="000000"/>
          <w:sz w:val="24"/>
          <w:szCs w:val="24"/>
        </w:rPr>
      </w:pPr>
      <w:r w:rsidRPr="00FD63DD">
        <w:rPr>
          <w:rFonts w:ascii="Arial" w:eastAsia="Arial" w:hAnsi="Arial"/>
          <w:color w:val="000000"/>
          <w:sz w:val="24"/>
          <w:szCs w:val="24"/>
        </w:rPr>
        <w:t xml:space="preserve">Incentivos a Jueces por considerar los acuerdos de mediación homologados como </w:t>
      </w:r>
      <w:r w:rsidR="00EF1808" w:rsidRPr="00FD63DD">
        <w:rPr>
          <w:rFonts w:ascii="Arial" w:eastAsia="Arial" w:hAnsi="Arial"/>
          <w:color w:val="000000"/>
          <w:sz w:val="24"/>
          <w:szCs w:val="24"/>
        </w:rPr>
        <w:t>sentencia</w:t>
      </w:r>
      <w:r w:rsidRPr="00FD63DD">
        <w:rPr>
          <w:rFonts w:ascii="Arial" w:eastAsia="Arial" w:hAnsi="Arial"/>
          <w:color w:val="000000"/>
          <w:sz w:val="24"/>
          <w:szCs w:val="24"/>
        </w:rPr>
        <w:t>.</w:t>
      </w:r>
    </w:p>
    <w:p w14:paraId="394CC0CE" w14:textId="77777777" w:rsidR="00E90737" w:rsidRPr="00FD63DD" w:rsidRDefault="00E90737" w:rsidP="00E90737">
      <w:pPr>
        <w:numPr>
          <w:ilvl w:val="0"/>
          <w:numId w:val="5"/>
        </w:numPr>
        <w:spacing w:line="237" w:lineRule="auto"/>
        <w:ind w:right="266"/>
        <w:jc w:val="both"/>
        <w:rPr>
          <w:rFonts w:ascii="Arial" w:eastAsia="Arial" w:hAnsi="Arial"/>
          <w:color w:val="000000"/>
          <w:sz w:val="24"/>
          <w:szCs w:val="24"/>
        </w:rPr>
      </w:pPr>
      <w:r w:rsidRPr="00FD63DD">
        <w:rPr>
          <w:rFonts w:ascii="Arial" w:eastAsia="Arial" w:hAnsi="Arial"/>
          <w:color w:val="000000"/>
          <w:sz w:val="24"/>
          <w:szCs w:val="24"/>
        </w:rPr>
        <w:t xml:space="preserve">Incentivos fiscales para las empresas o personas </w:t>
      </w:r>
      <w:r w:rsidR="00EF1808" w:rsidRPr="00FD63DD">
        <w:rPr>
          <w:rFonts w:ascii="Arial" w:eastAsia="Arial" w:hAnsi="Arial"/>
          <w:color w:val="000000"/>
          <w:sz w:val="24"/>
          <w:szCs w:val="24"/>
        </w:rPr>
        <w:t>jurídicas</w:t>
      </w:r>
      <w:r w:rsidR="00046292" w:rsidRPr="00FD63DD">
        <w:rPr>
          <w:rFonts w:ascii="Arial" w:eastAsia="Arial" w:hAnsi="Arial"/>
          <w:color w:val="000000"/>
          <w:sz w:val="24"/>
          <w:szCs w:val="24"/>
        </w:rPr>
        <w:t>.</w:t>
      </w:r>
    </w:p>
    <w:p w14:paraId="12815A10" w14:textId="77777777" w:rsidR="00FD63DD" w:rsidRPr="00FD63DD" w:rsidRDefault="00FD63DD" w:rsidP="00FD63DD">
      <w:pPr>
        <w:pStyle w:val="Prrafodelista"/>
        <w:numPr>
          <w:ilvl w:val="0"/>
          <w:numId w:val="5"/>
        </w:numPr>
        <w:rPr>
          <w:rFonts w:ascii="Arial" w:hAnsi="Arial"/>
          <w:sz w:val="24"/>
          <w:szCs w:val="24"/>
        </w:rPr>
      </w:pPr>
      <w:r w:rsidRPr="00FD63DD">
        <w:rPr>
          <w:rFonts w:ascii="Arial" w:hAnsi="Arial"/>
          <w:sz w:val="24"/>
          <w:szCs w:val="24"/>
        </w:rPr>
        <w:t>Es esencial que los acuerdos de mediación tengan la misma consideración fiscal que las resoluciones judiciales a las que sustituyen, sin esta trascendencia fiscal no existe un impulso real a la mediación.</w:t>
      </w:r>
    </w:p>
    <w:p w14:paraId="17EABA84" w14:textId="77777777" w:rsidR="00FD63DD" w:rsidRDefault="00FD63DD" w:rsidP="00FD63DD">
      <w:pPr>
        <w:spacing w:line="237" w:lineRule="auto"/>
        <w:ind w:left="1080" w:right="266"/>
        <w:jc w:val="both"/>
        <w:rPr>
          <w:rFonts w:ascii="Arial" w:eastAsia="Arial" w:hAnsi="Arial"/>
          <w:color w:val="000000"/>
          <w:sz w:val="24"/>
        </w:rPr>
      </w:pPr>
    </w:p>
    <w:p w14:paraId="08483752" w14:textId="7736E252" w:rsidR="00FD63DD" w:rsidRPr="00FD63DD" w:rsidRDefault="00FD63DD" w:rsidP="00FD63DD">
      <w:pPr>
        <w:spacing w:line="237" w:lineRule="auto"/>
        <w:ind w:left="1080" w:right="266"/>
        <w:jc w:val="both"/>
        <w:rPr>
          <w:rFonts w:ascii="Arial" w:eastAsia="Arial" w:hAnsi="Arial"/>
          <w:color w:val="000000"/>
          <w:sz w:val="24"/>
        </w:rPr>
      </w:pPr>
      <w:r>
        <w:rPr>
          <w:rFonts w:ascii="Arial" w:eastAsia="Arial" w:hAnsi="Arial"/>
          <w:color w:val="000000"/>
          <w:sz w:val="24"/>
        </w:rPr>
        <w:t xml:space="preserve">Para ello habría que realizar las siguientes modificaciones: </w:t>
      </w:r>
      <w:r w:rsidRPr="00FD63DD">
        <w:rPr>
          <w:rFonts w:ascii="Arial" w:hAnsi="Arial"/>
          <w:i/>
          <w:color w:val="943634" w:themeColor="accent2" w:themeShade="BF"/>
          <w:sz w:val="24"/>
          <w:szCs w:val="24"/>
        </w:rPr>
        <w:t>Modificación de la Ley 35/2006 de IRPF Uno.</w:t>
      </w:r>
      <w:r w:rsidRPr="00FD63DD">
        <w:rPr>
          <w:rFonts w:ascii="Arial" w:hAnsi="Arial"/>
          <w:b/>
          <w:bCs/>
          <w:i/>
          <w:color w:val="943634" w:themeColor="accent2" w:themeShade="BF"/>
          <w:sz w:val="24"/>
          <w:szCs w:val="24"/>
        </w:rPr>
        <w:t xml:space="preserve"> Se modifica la redacción del apartado d) del Artículo 7. Rentas exentas, con el siguiente texto:</w:t>
      </w:r>
    </w:p>
    <w:p w14:paraId="557F0C92" w14:textId="77777777" w:rsidR="00FD63DD" w:rsidRPr="00FD63DD" w:rsidRDefault="00FD63DD" w:rsidP="00FD63DD">
      <w:pPr>
        <w:shd w:val="clear" w:color="auto" w:fill="FFFFFF"/>
        <w:spacing w:before="360" w:after="180" w:line="276" w:lineRule="auto"/>
        <w:ind w:left="720"/>
        <w:jc w:val="both"/>
        <w:rPr>
          <w:rFonts w:ascii="Arial" w:hAnsi="Arial"/>
          <w:b/>
          <w:i/>
          <w:color w:val="943634" w:themeColor="accent2" w:themeShade="BF"/>
          <w:sz w:val="24"/>
          <w:szCs w:val="24"/>
        </w:rPr>
      </w:pPr>
      <w:r w:rsidRPr="00FD63DD">
        <w:rPr>
          <w:rFonts w:ascii="Arial" w:hAnsi="Arial"/>
          <w:i/>
          <w:color w:val="943634" w:themeColor="accent2" w:themeShade="BF"/>
          <w:sz w:val="24"/>
          <w:szCs w:val="24"/>
        </w:rPr>
        <w:t xml:space="preserve">d) Las indemnizaciones como consecuencia de responsabilidad civil por daños personales, en la cuantía legal o judicialmente reconocida. </w:t>
      </w:r>
      <w:r w:rsidRPr="00FD63DD">
        <w:rPr>
          <w:rFonts w:ascii="Arial" w:hAnsi="Arial"/>
          <w:b/>
          <w:i/>
          <w:color w:val="943634" w:themeColor="accent2" w:themeShade="BF"/>
          <w:sz w:val="24"/>
          <w:szCs w:val="24"/>
        </w:rPr>
        <w:t xml:space="preserve">Si fueren establecidas por acuerdo de mediación debidamente formalizado de conformidad con la legislación en materia de mediación civil y mercantil, lo estarán hasta la cuantía que resulte de aplicar, para el daño sufrido el sistema para la valoración de los daños y perjuicios causados a las personas en accidentes de circulación, incorporado como anexo en el texto refundido de la Ley sobre responsabilidad civil y seguro en la circulación de vehículos a motor, aprobado por el Real Decreto Legislativo 8/2004, de 29 de octubre. </w:t>
      </w:r>
    </w:p>
    <w:p w14:paraId="06121755" w14:textId="77777777" w:rsidR="00FD63DD" w:rsidRPr="00FD63DD" w:rsidRDefault="00FD63DD" w:rsidP="00FD63DD">
      <w:pPr>
        <w:shd w:val="clear" w:color="auto" w:fill="FFFFFF"/>
        <w:spacing w:before="360" w:after="180" w:line="276" w:lineRule="auto"/>
        <w:ind w:left="720"/>
        <w:jc w:val="both"/>
        <w:rPr>
          <w:rFonts w:ascii="Arial" w:hAnsi="Arial"/>
          <w:b/>
          <w:bCs/>
          <w:i/>
          <w:color w:val="943634" w:themeColor="accent2" w:themeShade="BF"/>
          <w:sz w:val="24"/>
          <w:szCs w:val="24"/>
        </w:rPr>
      </w:pPr>
      <w:r w:rsidRPr="00FD63DD">
        <w:rPr>
          <w:rFonts w:ascii="Arial" w:hAnsi="Arial"/>
          <w:i/>
          <w:color w:val="943634" w:themeColor="accent2" w:themeShade="BF"/>
          <w:sz w:val="24"/>
          <w:szCs w:val="24"/>
        </w:rPr>
        <w:t xml:space="preserve">Igualmente estarán exentas las indemnizaciones por idéntico tipo de daños derivadas de contratos de seguro de accidentes, salvo aquellos cuyas primas hubieran podido reducir la base imponible o ser consideradas gasto deducible por aplicación de la regla 1.ª del apartado 2 del artículo 30 de esta Ley, hasta </w:t>
      </w:r>
      <w:r w:rsidRPr="00FD63DD">
        <w:rPr>
          <w:rFonts w:ascii="Arial" w:hAnsi="Arial"/>
          <w:i/>
          <w:color w:val="943634" w:themeColor="accent2" w:themeShade="BF"/>
          <w:sz w:val="24"/>
          <w:szCs w:val="24"/>
        </w:rPr>
        <w:lastRenderedPageBreak/>
        <w:t>la cuantía que resulte de aplicar, para el daño sufrido, el sistema para la valoración de los daños y perjuicios causados a las personas en accidentes de circulación, incorporado como anexo en el texto refundido de la Ley sobre responsabilidad civil y seguro en la circulación de vehículos a motor, aprobado por el Real Decreto Legislativo 8/2004, de 29 de octubre.</w:t>
      </w:r>
    </w:p>
    <w:p w14:paraId="7F15C6A1" w14:textId="321E4349" w:rsidR="00FD63DD" w:rsidRPr="00FD63DD" w:rsidRDefault="00FD63DD" w:rsidP="00FD63DD">
      <w:pPr>
        <w:shd w:val="clear" w:color="auto" w:fill="FFFFFF"/>
        <w:spacing w:before="360" w:after="180" w:line="276" w:lineRule="auto"/>
        <w:ind w:left="720"/>
        <w:jc w:val="both"/>
        <w:rPr>
          <w:rFonts w:ascii="Arial" w:hAnsi="Arial"/>
          <w:b/>
          <w:bCs/>
          <w:i/>
          <w:color w:val="943634" w:themeColor="accent2" w:themeShade="BF"/>
          <w:sz w:val="24"/>
          <w:szCs w:val="24"/>
        </w:rPr>
      </w:pPr>
      <w:r w:rsidRPr="00FD63DD">
        <w:rPr>
          <w:rFonts w:ascii="Arial" w:hAnsi="Arial"/>
          <w:b/>
          <w:bCs/>
          <w:i/>
          <w:color w:val="943634" w:themeColor="accent2" w:themeShade="BF"/>
          <w:sz w:val="24"/>
          <w:szCs w:val="24"/>
        </w:rPr>
        <w:t>Modificación de la redacción del apartado k) del artículo 7, Rentas Exentas con el siguiente texto:</w:t>
      </w:r>
    </w:p>
    <w:p w14:paraId="01721BE2" w14:textId="77777777" w:rsidR="00FD63DD" w:rsidRPr="00FD63DD" w:rsidRDefault="00FD63DD" w:rsidP="00FD63DD">
      <w:pPr>
        <w:pStyle w:val="parrafo"/>
        <w:shd w:val="clear" w:color="auto" w:fill="FFFFFF"/>
        <w:spacing w:before="180" w:beforeAutospacing="0" w:after="180" w:afterAutospacing="0" w:line="276" w:lineRule="auto"/>
        <w:ind w:left="720" w:firstLine="360"/>
        <w:jc w:val="both"/>
        <w:rPr>
          <w:rFonts w:ascii="Arial" w:hAnsi="Arial" w:cs="Arial"/>
          <w:i/>
          <w:color w:val="943634" w:themeColor="accent2" w:themeShade="BF"/>
        </w:rPr>
      </w:pPr>
      <w:r w:rsidRPr="00FD63DD">
        <w:rPr>
          <w:rFonts w:ascii="Arial" w:hAnsi="Arial" w:cs="Arial"/>
          <w:i/>
          <w:color w:val="943634" w:themeColor="accent2" w:themeShade="BF"/>
        </w:rPr>
        <w:t>Estarán exentas las siguientes rentas:</w:t>
      </w:r>
    </w:p>
    <w:p w14:paraId="11A4574A" w14:textId="77777777" w:rsidR="00FD63DD" w:rsidRPr="00FD63DD" w:rsidRDefault="00FD63DD" w:rsidP="00FD63DD">
      <w:pPr>
        <w:pStyle w:val="parrafo"/>
        <w:shd w:val="clear" w:color="auto" w:fill="FFFFFF"/>
        <w:spacing w:before="180" w:beforeAutospacing="0" w:after="180" w:afterAutospacing="0" w:line="276" w:lineRule="auto"/>
        <w:ind w:left="720" w:firstLine="360"/>
        <w:jc w:val="both"/>
        <w:rPr>
          <w:rFonts w:ascii="Arial" w:hAnsi="Arial" w:cs="Arial"/>
          <w:i/>
          <w:color w:val="943634" w:themeColor="accent2" w:themeShade="BF"/>
        </w:rPr>
      </w:pPr>
      <w:r w:rsidRPr="00FD63DD">
        <w:rPr>
          <w:rFonts w:ascii="Arial" w:hAnsi="Arial" w:cs="Arial"/>
          <w:i/>
          <w:color w:val="943634" w:themeColor="accent2" w:themeShade="BF"/>
        </w:rPr>
        <w:t xml:space="preserve">k) Las anualidades por alimentos percibidas de los padres en virtud de decisión judicial o </w:t>
      </w:r>
      <w:r w:rsidRPr="00FD63DD">
        <w:rPr>
          <w:rFonts w:ascii="Arial" w:hAnsi="Arial" w:cs="Arial"/>
          <w:b/>
          <w:i/>
          <w:color w:val="943634" w:themeColor="accent2" w:themeShade="BF"/>
        </w:rPr>
        <w:t>por acuerdo de mediación debidamente formalizado de conformidad con la legislación en materia de mediación civil y mercantil.</w:t>
      </w:r>
    </w:p>
    <w:p w14:paraId="68B56F79" w14:textId="77777777" w:rsidR="00FD63DD" w:rsidRPr="00FD63DD" w:rsidRDefault="00FD63DD" w:rsidP="00FD63DD">
      <w:pPr>
        <w:shd w:val="clear" w:color="auto" w:fill="FFFFFF"/>
        <w:spacing w:before="360" w:after="180" w:line="276" w:lineRule="auto"/>
        <w:ind w:left="720"/>
        <w:jc w:val="both"/>
        <w:rPr>
          <w:rFonts w:ascii="Arial" w:hAnsi="Arial"/>
          <w:b/>
          <w:bCs/>
          <w:i/>
          <w:color w:val="943634" w:themeColor="accent2" w:themeShade="BF"/>
          <w:sz w:val="24"/>
          <w:szCs w:val="24"/>
        </w:rPr>
      </w:pPr>
      <w:r w:rsidRPr="00FD63DD">
        <w:rPr>
          <w:rFonts w:ascii="Arial" w:hAnsi="Arial"/>
          <w:b/>
          <w:bCs/>
          <w:i/>
          <w:color w:val="943634" w:themeColor="accent2" w:themeShade="BF"/>
          <w:sz w:val="24"/>
          <w:szCs w:val="24"/>
        </w:rPr>
        <w:t>Tres. Se modifica el texto del Artículo 55. Reducciones por pensiones compensatorias, que queda redactado como sigue:</w:t>
      </w:r>
    </w:p>
    <w:p w14:paraId="13826624" w14:textId="77777777" w:rsidR="00FD63DD" w:rsidRPr="00FD63DD" w:rsidRDefault="00FD63DD" w:rsidP="00FD63DD">
      <w:pPr>
        <w:pStyle w:val="parrafo"/>
        <w:shd w:val="clear" w:color="auto" w:fill="FFFFFF"/>
        <w:spacing w:before="180" w:beforeAutospacing="0" w:after="180" w:afterAutospacing="0" w:line="276" w:lineRule="auto"/>
        <w:ind w:left="720" w:firstLine="360"/>
        <w:jc w:val="both"/>
        <w:rPr>
          <w:rFonts w:ascii="Arial" w:hAnsi="Arial" w:cs="Arial"/>
          <w:i/>
          <w:color w:val="943634" w:themeColor="accent2" w:themeShade="BF"/>
        </w:rPr>
      </w:pPr>
      <w:r w:rsidRPr="00FD63DD">
        <w:rPr>
          <w:rFonts w:ascii="Arial" w:hAnsi="Arial" w:cs="Arial"/>
          <w:i/>
          <w:color w:val="943634" w:themeColor="accent2" w:themeShade="BF"/>
        </w:rPr>
        <w:t>Las pensiones compensatorias a favor del cónyuge y las anualidades por alimentos, con excepción de las fijadas en favor de los hijos del contribuyente, satisfechas ambas por decisión judicial o</w:t>
      </w:r>
      <w:r w:rsidRPr="00FD63DD">
        <w:rPr>
          <w:rFonts w:ascii="Arial" w:hAnsi="Arial" w:cs="Arial"/>
          <w:b/>
          <w:i/>
          <w:color w:val="943634" w:themeColor="accent2" w:themeShade="BF"/>
        </w:rPr>
        <w:t xml:space="preserve"> por acuerdo de mediación debidamente formalizado de conformidad con la legislación en materia de mediación civil y mercantil</w:t>
      </w:r>
      <w:r w:rsidRPr="00FD63DD">
        <w:rPr>
          <w:rFonts w:ascii="Arial" w:hAnsi="Arial" w:cs="Arial"/>
          <w:i/>
          <w:color w:val="943634" w:themeColor="accent2" w:themeShade="BF"/>
        </w:rPr>
        <w:t>, podrán ser objeto de reducción en la base imponible.</w:t>
      </w:r>
    </w:p>
    <w:p w14:paraId="4E080303" w14:textId="77777777" w:rsidR="00FD63DD" w:rsidRDefault="00FD63DD" w:rsidP="00A50F5F">
      <w:pPr>
        <w:spacing w:line="237" w:lineRule="auto"/>
        <w:ind w:right="266"/>
        <w:jc w:val="both"/>
        <w:rPr>
          <w:rFonts w:ascii="Arial" w:eastAsia="Arial" w:hAnsi="Arial"/>
          <w:color w:val="000000"/>
          <w:sz w:val="24"/>
        </w:rPr>
      </w:pPr>
    </w:p>
    <w:p w14:paraId="27283634" w14:textId="6ABFB888" w:rsidR="00A50F5F" w:rsidRDefault="00A50F5F" w:rsidP="00A50F5F">
      <w:pPr>
        <w:spacing w:line="237" w:lineRule="auto"/>
        <w:ind w:right="266"/>
        <w:jc w:val="both"/>
        <w:rPr>
          <w:rFonts w:ascii="Arial" w:eastAsia="Arial" w:hAnsi="Arial"/>
          <w:color w:val="000000"/>
          <w:sz w:val="24"/>
        </w:rPr>
      </w:pPr>
      <w:r>
        <w:rPr>
          <w:rFonts w:ascii="Arial" w:eastAsia="Arial" w:hAnsi="Arial"/>
          <w:color w:val="000000"/>
          <w:sz w:val="24"/>
        </w:rPr>
        <w:t xml:space="preserve">El sistema de los beneficios o incentivos que implican la utilización de </w:t>
      </w:r>
      <w:r w:rsidR="00FD63DD">
        <w:rPr>
          <w:rFonts w:ascii="Arial" w:eastAsia="Arial" w:hAnsi="Arial"/>
          <w:color w:val="000000"/>
          <w:sz w:val="24"/>
        </w:rPr>
        <w:t>la mediación</w:t>
      </w:r>
      <w:r>
        <w:rPr>
          <w:rFonts w:ascii="Arial" w:eastAsia="Arial" w:hAnsi="Arial"/>
          <w:color w:val="000000"/>
          <w:sz w:val="24"/>
        </w:rPr>
        <w:t>, además de los objetivos y recogidos legalmente, y aquí expuestos, también radica en la utilización misma de la mediación como herramienta para resolver los conflictos, por lo que ello implica de trabajo personal de las partes y la reducción del coste</w:t>
      </w:r>
      <w:r w:rsidR="003D6402">
        <w:rPr>
          <w:rFonts w:ascii="Arial" w:eastAsia="Arial" w:hAnsi="Arial"/>
          <w:color w:val="000000"/>
          <w:sz w:val="24"/>
        </w:rPr>
        <w:t>,</w:t>
      </w:r>
      <w:r>
        <w:rPr>
          <w:rFonts w:ascii="Arial" w:eastAsia="Arial" w:hAnsi="Arial"/>
          <w:color w:val="000000"/>
          <w:sz w:val="24"/>
        </w:rPr>
        <w:t xml:space="preserve"> no solo económico</w:t>
      </w:r>
      <w:r w:rsidR="003D6402">
        <w:rPr>
          <w:rFonts w:ascii="Arial" w:eastAsia="Arial" w:hAnsi="Arial"/>
          <w:color w:val="000000"/>
          <w:sz w:val="24"/>
        </w:rPr>
        <w:t>,</w:t>
      </w:r>
      <w:r>
        <w:rPr>
          <w:rFonts w:ascii="Arial" w:eastAsia="Arial" w:hAnsi="Arial"/>
          <w:color w:val="000000"/>
          <w:sz w:val="24"/>
        </w:rPr>
        <w:t xml:space="preserve"> sino emocional </w:t>
      </w:r>
      <w:r w:rsidR="00A81C8B">
        <w:rPr>
          <w:rFonts w:ascii="Arial" w:eastAsia="Arial" w:hAnsi="Arial"/>
          <w:color w:val="000000"/>
          <w:sz w:val="24"/>
        </w:rPr>
        <w:t>para las</w:t>
      </w:r>
      <w:r>
        <w:rPr>
          <w:rFonts w:ascii="Arial" w:eastAsia="Arial" w:hAnsi="Arial"/>
          <w:color w:val="000000"/>
          <w:sz w:val="24"/>
        </w:rPr>
        <w:t xml:space="preserve"> personas</w:t>
      </w:r>
      <w:r w:rsidR="003D6402">
        <w:rPr>
          <w:rFonts w:ascii="Arial" w:eastAsia="Arial" w:hAnsi="Arial"/>
          <w:color w:val="000000"/>
          <w:sz w:val="24"/>
        </w:rPr>
        <w:t xml:space="preserve"> y para la Administración de Justicia</w:t>
      </w:r>
      <w:r>
        <w:rPr>
          <w:rFonts w:ascii="Arial" w:eastAsia="Arial" w:hAnsi="Arial"/>
          <w:color w:val="000000"/>
          <w:sz w:val="24"/>
        </w:rPr>
        <w:t>.</w:t>
      </w:r>
    </w:p>
    <w:p w14:paraId="4CB41F96" w14:textId="77777777" w:rsidR="00A50F5F" w:rsidRDefault="00A50F5F" w:rsidP="00A50F5F">
      <w:pPr>
        <w:spacing w:line="237" w:lineRule="auto"/>
        <w:ind w:right="266"/>
        <w:jc w:val="both"/>
        <w:rPr>
          <w:rFonts w:ascii="Arial" w:eastAsia="Arial" w:hAnsi="Arial"/>
          <w:color w:val="000000"/>
          <w:sz w:val="24"/>
        </w:rPr>
      </w:pPr>
    </w:p>
    <w:p w14:paraId="352CAE43" w14:textId="4058A52D" w:rsidR="006565AC" w:rsidRDefault="00A50F5F" w:rsidP="00A50F5F">
      <w:pPr>
        <w:spacing w:line="237" w:lineRule="auto"/>
        <w:ind w:right="266"/>
        <w:jc w:val="both"/>
        <w:rPr>
          <w:rFonts w:ascii="Arial" w:eastAsia="Arial" w:hAnsi="Arial"/>
          <w:color w:val="000000"/>
          <w:sz w:val="24"/>
        </w:rPr>
      </w:pPr>
      <w:r>
        <w:rPr>
          <w:rFonts w:ascii="Arial" w:eastAsia="Arial" w:hAnsi="Arial"/>
          <w:color w:val="000000"/>
          <w:sz w:val="24"/>
        </w:rPr>
        <w:t xml:space="preserve">Sin embargo se hace mucho más difícil </w:t>
      </w:r>
      <w:r w:rsidR="006565AC">
        <w:rPr>
          <w:rFonts w:ascii="Arial" w:eastAsia="Arial" w:hAnsi="Arial"/>
          <w:color w:val="000000"/>
          <w:sz w:val="24"/>
        </w:rPr>
        <w:t xml:space="preserve">en nuestro ordenamiento jurídico, la adopción de medidas que de alguna manera supusiera algún gravamen para la parte que </w:t>
      </w:r>
      <w:r w:rsidR="004A7B1C">
        <w:rPr>
          <w:rFonts w:ascii="Arial" w:eastAsia="Arial" w:hAnsi="Arial"/>
          <w:color w:val="000000"/>
          <w:sz w:val="24"/>
        </w:rPr>
        <w:t>no reconozca la</w:t>
      </w:r>
      <w:r w:rsidR="006565AC">
        <w:rPr>
          <w:rFonts w:ascii="Arial" w:eastAsia="Arial" w:hAnsi="Arial"/>
          <w:color w:val="000000"/>
          <w:sz w:val="24"/>
        </w:rPr>
        <w:t xml:space="preserve"> mediación</w:t>
      </w:r>
      <w:r w:rsidR="004A7B1C">
        <w:rPr>
          <w:rFonts w:ascii="Arial" w:eastAsia="Arial" w:hAnsi="Arial"/>
          <w:color w:val="000000"/>
          <w:sz w:val="24"/>
        </w:rPr>
        <w:t xml:space="preserve"> como una herramienta válida en la resolución de los conflictos. Sin embargo, ya se contempla en </w:t>
      </w:r>
      <w:r w:rsidR="006565AC">
        <w:rPr>
          <w:rFonts w:ascii="Arial" w:eastAsia="Arial" w:hAnsi="Arial"/>
          <w:color w:val="000000"/>
          <w:sz w:val="24"/>
        </w:rPr>
        <w:t>la Ley 5/2012, de 6 de julio de Mediación en Asuntos Civiles y Mercantiles</w:t>
      </w:r>
      <w:r w:rsidR="004A7B1C">
        <w:rPr>
          <w:rFonts w:ascii="Arial" w:eastAsia="Arial" w:hAnsi="Arial"/>
          <w:color w:val="000000"/>
          <w:sz w:val="24"/>
        </w:rPr>
        <w:t xml:space="preserve">, </w:t>
      </w:r>
      <w:r w:rsidR="006565AC">
        <w:rPr>
          <w:rFonts w:ascii="Arial" w:eastAsia="Arial" w:hAnsi="Arial"/>
          <w:color w:val="000000"/>
          <w:sz w:val="24"/>
        </w:rPr>
        <w:t>en su Disposici</w:t>
      </w:r>
      <w:r w:rsidR="004A7B1C">
        <w:rPr>
          <w:rFonts w:ascii="Arial" w:eastAsia="Arial" w:hAnsi="Arial"/>
          <w:color w:val="000000"/>
          <w:sz w:val="24"/>
        </w:rPr>
        <w:t>ón Final Tercera</w:t>
      </w:r>
      <w:r w:rsidR="00EE0133">
        <w:rPr>
          <w:rFonts w:ascii="Arial" w:eastAsia="Arial" w:hAnsi="Arial"/>
          <w:color w:val="000000"/>
          <w:sz w:val="24"/>
        </w:rPr>
        <w:t>,</w:t>
      </w:r>
      <w:r w:rsidR="004A7B1C">
        <w:rPr>
          <w:rFonts w:ascii="Arial" w:eastAsia="Arial" w:hAnsi="Arial"/>
          <w:color w:val="000000"/>
          <w:sz w:val="24"/>
        </w:rPr>
        <w:t xml:space="preserve"> que modificó</w:t>
      </w:r>
      <w:r w:rsidR="006565AC">
        <w:rPr>
          <w:rFonts w:ascii="Arial" w:eastAsia="Arial" w:hAnsi="Arial"/>
          <w:color w:val="000000"/>
          <w:sz w:val="24"/>
        </w:rPr>
        <w:t xml:space="preserve"> el segundo párrafo del aparatado 1 del artículo 395 de la Ley de Enjuiciamiento Civil</w:t>
      </w:r>
      <w:r w:rsidR="004A7B1C">
        <w:rPr>
          <w:rFonts w:ascii="Arial" w:eastAsia="Arial" w:hAnsi="Arial"/>
          <w:color w:val="000000"/>
          <w:sz w:val="24"/>
        </w:rPr>
        <w:t>, y</w:t>
      </w:r>
      <w:r w:rsidR="006565AC">
        <w:rPr>
          <w:rFonts w:ascii="Arial" w:eastAsia="Arial" w:hAnsi="Arial"/>
          <w:color w:val="000000"/>
          <w:sz w:val="24"/>
        </w:rPr>
        <w:t xml:space="preserve"> </w:t>
      </w:r>
      <w:r w:rsidR="004A7B1C">
        <w:rPr>
          <w:rFonts w:ascii="Arial" w:eastAsia="Arial" w:hAnsi="Arial"/>
          <w:color w:val="000000"/>
          <w:sz w:val="24"/>
        </w:rPr>
        <w:t>aplica</w:t>
      </w:r>
      <w:r w:rsidR="006565AC">
        <w:rPr>
          <w:rFonts w:ascii="Arial" w:eastAsia="Arial" w:hAnsi="Arial"/>
          <w:color w:val="000000"/>
          <w:sz w:val="24"/>
        </w:rPr>
        <w:t xml:space="preserve"> </w:t>
      </w:r>
      <w:r w:rsidR="00EE0133">
        <w:rPr>
          <w:rFonts w:ascii="Arial" w:eastAsia="Arial" w:hAnsi="Arial"/>
          <w:color w:val="000000"/>
          <w:sz w:val="24"/>
        </w:rPr>
        <w:t xml:space="preserve">el criterio de </w:t>
      </w:r>
      <w:r w:rsidR="004A7B1C">
        <w:rPr>
          <w:rFonts w:ascii="Arial" w:eastAsia="Arial" w:hAnsi="Arial"/>
          <w:color w:val="000000"/>
          <w:sz w:val="24"/>
        </w:rPr>
        <w:t>la condena en costas para la parte que se allanare a la demanda antes de la contestación a la misma, habiendo existido un</w:t>
      </w:r>
      <w:r w:rsidR="003D6402">
        <w:rPr>
          <w:rFonts w:ascii="Arial" w:eastAsia="Arial" w:hAnsi="Arial"/>
          <w:color w:val="000000"/>
          <w:sz w:val="24"/>
        </w:rPr>
        <w:t xml:space="preserve"> </w:t>
      </w:r>
      <w:r w:rsidR="006565AC">
        <w:rPr>
          <w:rFonts w:ascii="Arial" w:eastAsia="Arial" w:hAnsi="Arial"/>
          <w:color w:val="000000"/>
          <w:sz w:val="24"/>
        </w:rPr>
        <w:t>procedimiento de mediación</w:t>
      </w:r>
      <w:r w:rsidR="00EE0133">
        <w:rPr>
          <w:rFonts w:ascii="Arial" w:eastAsia="Arial" w:hAnsi="Arial"/>
          <w:color w:val="000000"/>
          <w:sz w:val="24"/>
        </w:rPr>
        <w:t xml:space="preserve"> con anterioridad</w:t>
      </w:r>
      <w:r w:rsidR="004A7B1C">
        <w:rPr>
          <w:rFonts w:ascii="Arial" w:eastAsia="Arial" w:hAnsi="Arial"/>
          <w:color w:val="000000"/>
          <w:sz w:val="24"/>
        </w:rPr>
        <w:t xml:space="preserve">, por </w:t>
      </w:r>
      <w:r w:rsidR="00A81C8B">
        <w:rPr>
          <w:rFonts w:ascii="Arial" w:eastAsia="Arial" w:hAnsi="Arial"/>
          <w:color w:val="000000"/>
          <w:sz w:val="24"/>
        </w:rPr>
        <w:t>considerarlo mala</w:t>
      </w:r>
      <w:r w:rsidR="004A7B1C">
        <w:rPr>
          <w:rFonts w:ascii="Arial" w:eastAsia="Arial" w:hAnsi="Arial"/>
          <w:color w:val="000000"/>
          <w:sz w:val="24"/>
        </w:rPr>
        <w:t xml:space="preserve"> fe.</w:t>
      </w:r>
      <w:r w:rsidR="006565AC">
        <w:rPr>
          <w:rFonts w:ascii="Arial" w:eastAsia="Arial" w:hAnsi="Arial"/>
          <w:color w:val="000000"/>
          <w:sz w:val="24"/>
        </w:rPr>
        <w:t xml:space="preserve"> </w:t>
      </w:r>
    </w:p>
    <w:p w14:paraId="0E2601FB" w14:textId="77777777" w:rsidR="00A50F5F" w:rsidRPr="00706D3C" w:rsidRDefault="006565AC" w:rsidP="00A50F5F">
      <w:pPr>
        <w:spacing w:line="237" w:lineRule="auto"/>
        <w:ind w:right="266"/>
        <w:jc w:val="both"/>
        <w:rPr>
          <w:rFonts w:ascii="Arial" w:eastAsia="Arial" w:hAnsi="Arial"/>
          <w:color w:val="000000"/>
          <w:sz w:val="24"/>
        </w:rPr>
      </w:pPr>
      <w:r>
        <w:rPr>
          <w:rFonts w:ascii="Arial" w:eastAsia="Arial" w:hAnsi="Arial"/>
          <w:color w:val="000000"/>
          <w:sz w:val="24"/>
        </w:rPr>
        <w:t xml:space="preserve">     </w:t>
      </w:r>
      <w:r w:rsidR="00A50F5F">
        <w:rPr>
          <w:rFonts w:ascii="Arial" w:eastAsia="Arial" w:hAnsi="Arial"/>
          <w:color w:val="000000"/>
          <w:sz w:val="24"/>
        </w:rPr>
        <w:t xml:space="preserve">    </w:t>
      </w:r>
    </w:p>
    <w:p w14:paraId="12198ED0" w14:textId="77777777" w:rsidR="007E0435" w:rsidRPr="00706D3C" w:rsidRDefault="007E0435" w:rsidP="00A81C8B">
      <w:pPr>
        <w:spacing w:line="236" w:lineRule="auto"/>
        <w:ind w:right="266"/>
        <w:jc w:val="both"/>
        <w:rPr>
          <w:rFonts w:ascii="Arial" w:eastAsia="Arial" w:hAnsi="Arial"/>
          <w:b/>
          <w:color w:val="1F4E79"/>
          <w:sz w:val="24"/>
        </w:rPr>
      </w:pPr>
      <w:r w:rsidRPr="00706D3C">
        <w:rPr>
          <w:rFonts w:ascii="Arial" w:eastAsia="Arial" w:hAnsi="Arial"/>
          <w:b/>
          <w:color w:val="1F4E79"/>
          <w:sz w:val="24"/>
        </w:rPr>
        <w:t>3.- En relación con la intención de reformar las leyes procesales a fin de agilizar los pleitos que ya se encuentran en trámite ante Juzgados y Tribunales y los de nuevo ingreso:</w:t>
      </w:r>
    </w:p>
    <w:p w14:paraId="798884D8" w14:textId="77777777" w:rsidR="00B20810" w:rsidRPr="00706D3C" w:rsidRDefault="00B20810" w:rsidP="00A81C8B">
      <w:pPr>
        <w:spacing w:line="236" w:lineRule="auto"/>
        <w:ind w:right="266"/>
        <w:jc w:val="both"/>
        <w:rPr>
          <w:rFonts w:ascii="Arial" w:eastAsia="Arial" w:hAnsi="Arial"/>
          <w:b/>
          <w:color w:val="1F4E79"/>
          <w:sz w:val="24"/>
        </w:rPr>
      </w:pPr>
    </w:p>
    <w:p w14:paraId="055D5705" w14:textId="77777777" w:rsidR="007E0435" w:rsidRPr="00706D3C" w:rsidRDefault="007E0435" w:rsidP="00A81C8B">
      <w:pPr>
        <w:spacing w:line="14" w:lineRule="exact"/>
        <w:rPr>
          <w:rFonts w:ascii="Times New Roman" w:eastAsia="Times New Roman" w:hAnsi="Times New Roman"/>
          <w:color w:val="000000"/>
        </w:rPr>
      </w:pPr>
    </w:p>
    <w:p w14:paraId="68E01ABA" w14:textId="77777777" w:rsidR="007E0435" w:rsidRPr="00706D3C" w:rsidRDefault="007E0435" w:rsidP="00A81C8B">
      <w:pPr>
        <w:spacing w:line="236" w:lineRule="auto"/>
        <w:ind w:right="266"/>
        <w:jc w:val="both"/>
        <w:rPr>
          <w:rFonts w:ascii="Arial" w:eastAsia="Arial" w:hAnsi="Arial"/>
          <w:color w:val="000000"/>
          <w:sz w:val="24"/>
        </w:rPr>
      </w:pPr>
      <w:r w:rsidRPr="00706D3C">
        <w:rPr>
          <w:rFonts w:ascii="Arial" w:eastAsia="Arial" w:hAnsi="Arial"/>
          <w:color w:val="000000"/>
          <w:sz w:val="24"/>
        </w:rPr>
        <w:t>Sería necesario el funcionamiento correcto del Registro de Mediadores del Ministerio de Justicia para la designación por los juzgados de los mediadores necesarios, mediante un sistema similar al de los mediadores concursales.</w:t>
      </w:r>
    </w:p>
    <w:p w14:paraId="786E4F72" w14:textId="77777777" w:rsidR="00E90737" w:rsidRPr="00706D3C" w:rsidRDefault="00E90737" w:rsidP="00A81C8B">
      <w:pPr>
        <w:spacing w:line="236" w:lineRule="auto"/>
        <w:ind w:right="266"/>
        <w:jc w:val="both"/>
        <w:rPr>
          <w:rFonts w:ascii="Arial" w:eastAsia="Arial" w:hAnsi="Arial"/>
          <w:color w:val="000000"/>
          <w:sz w:val="24"/>
        </w:rPr>
      </w:pPr>
    </w:p>
    <w:p w14:paraId="3AEACE9C" w14:textId="77777777" w:rsidR="00E90737" w:rsidRPr="00706D3C" w:rsidRDefault="00EF1808" w:rsidP="00A81C8B">
      <w:pPr>
        <w:spacing w:line="236" w:lineRule="auto"/>
        <w:ind w:right="266"/>
        <w:jc w:val="both"/>
        <w:rPr>
          <w:rFonts w:ascii="Arial" w:eastAsia="Arial" w:hAnsi="Arial"/>
          <w:color w:val="000000"/>
          <w:sz w:val="24"/>
          <w:u w:val="single"/>
        </w:rPr>
      </w:pPr>
      <w:r w:rsidRPr="00706D3C">
        <w:rPr>
          <w:rFonts w:ascii="Arial" w:eastAsia="Arial" w:hAnsi="Arial"/>
          <w:color w:val="000000"/>
          <w:sz w:val="24"/>
          <w:u w:val="single"/>
        </w:rPr>
        <w:lastRenderedPageBreak/>
        <w:t>Sería</w:t>
      </w:r>
      <w:r w:rsidR="00E90737" w:rsidRPr="00706D3C">
        <w:rPr>
          <w:rFonts w:ascii="Arial" w:eastAsia="Arial" w:hAnsi="Arial"/>
          <w:color w:val="000000"/>
          <w:sz w:val="24"/>
          <w:u w:val="single"/>
        </w:rPr>
        <w:t xml:space="preserve"> necesaria la aprobación de la Ley de Impulso de la Mediación, teniendo en cuenta las alega</w:t>
      </w:r>
      <w:r w:rsidR="0001037A">
        <w:rPr>
          <w:rFonts w:ascii="Arial" w:eastAsia="Arial" w:hAnsi="Arial"/>
          <w:color w:val="000000"/>
          <w:sz w:val="24"/>
          <w:u w:val="single"/>
        </w:rPr>
        <w:t>ciones que se recogen en el presente documento.</w:t>
      </w:r>
    </w:p>
    <w:p w14:paraId="282EAE0E" w14:textId="77777777" w:rsidR="0001037A" w:rsidRDefault="0001037A" w:rsidP="00A81C8B">
      <w:pPr>
        <w:spacing w:line="238" w:lineRule="auto"/>
        <w:ind w:right="266"/>
        <w:jc w:val="both"/>
        <w:rPr>
          <w:rFonts w:ascii="Arial" w:eastAsia="Arial" w:hAnsi="Arial"/>
          <w:b/>
          <w:color w:val="1F4E79"/>
          <w:sz w:val="24"/>
        </w:rPr>
      </w:pPr>
    </w:p>
    <w:p w14:paraId="21D810CD" w14:textId="77777777" w:rsidR="0001037A" w:rsidRDefault="0001037A" w:rsidP="00A81C8B">
      <w:pPr>
        <w:spacing w:line="238" w:lineRule="auto"/>
        <w:ind w:right="266"/>
        <w:jc w:val="both"/>
        <w:rPr>
          <w:rFonts w:ascii="Arial" w:eastAsia="Arial" w:hAnsi="Arial"/>
          <w:b/>
          <w:color w:val="1F4E79"/>
          <w:sz w:val="24"/>
        </w:rPr>
      </w:pPr>
    </w:p>
    <w:p w14:paraId="79094769" w14:textId="77777777" w:rsidR="007E0435" w:rsidRPr="00706D3C" w:rsidRDefault="007E0435" w:rsidP="00A81C8B">
      <w:pPr>
        <w:spacing w:line="238" w:lineRule="auto"/>
        <w:ind w:right="266"/>
        <w:jc w:val="both"/>
        <w:rPr>
          <w:rFonts w:ascii="Arial" w:eastAsia="Arial" w:hAnsi="Arial"/>
          <w:b/>
          <w:color w:val="1F4E79"/>
          <w:sz w:val="24"/>
        </w:rPr>
      </w:pPr>
      <w:r w:rsidRPr="00706D3C">
        <w:rPr>
          <w:rFonts w:ascii="Arial" w:eastAsia="Arial" w:hAnsi="Arial"/>
          <w:b/>
          <w:color w:val="1F4E79"/>
          <w:sz w:val="24"/>
        </w:rPr>
        <w:t>3.1. ¿Estima conveniente que, sin merma ni renuncia a los principios, derechos y garantías procesales que han de ser observados en todo proceso, las medidas a adoptar comprendan no solo las que resulten precisas para acelerar la tramitación de los procedimientos y su gestión más eficiente, sino también aquellas otras que incidan en el ámbito de la resolución a dictar por Jueces y Magistrados y procuren agilizar la toma de decisión para que tenga lugar en un plazo razonable?</w:t>
      </w:r>
    </w:p>
    <w:p w14:paraId="74057729" w14:textId="77777777" w:rsidR="00E90737" w:rsidRPr="00706D3C" w:rsidRDefault="00E90737" w:rsidP="00A81C8B">
      <w:pPr>
        <w:spacing w:line="238" w:lineRule="auto"/>
        <w:ind w:right="266"/>
        <w:jc w:val="both"/>
        <w:rPr>
          <w:rFonts w:ascii="Arial" w:eastAsia="Arial" w:hAnsi="Arial"/>
          <w:b/>
          <w:color w:val="1F4E79"/>
          <w:sz w:val="24"/>
        </w:rPr>
      </w:pPr>
    </w:p>
    <w:p w14:paraId="10B94F04" w14:textId="289FCC51" w:rsidR="00E90737" w:rsidRPr="00706D3C" w:rsidRDefault="00FD63DD" w:rsidP="00A81C8B">
      <w:pPr>
        <w:spacing w:line="238" w:lineRule="auto"/>
        <w:ind w:right="266"/>
        <w:jc w:val="both"/>
        <w:rPr>
          <w:rFonts w:ascii="Arial" w:eastAsia="Arial" w:hAnsi="Arial"/>
          <w:color w:val="000000"/>
          <w:sz w:val="24"/>
        </w:rPr>
      </w:pPr>
      <w:r w:rsidRPr="00FD63DD">
        <w:rPr>
          <w:rFonts w:ascii="Arial" w:eastAsia="Arial" w:hAnsi="Arial"/>
          <w:sz w:val="24"/>
        </w:rPr>
        <w:t>Es conveniente que las medidas a adoptar comprendan no solo las que resulten precisas para acelerar la tramitación de los procedimientos y su gestión más eficiente, sino también aquellas otras que incidan en el ámbito de la resolución a dictar por Jueces y Magistrados y procuren agilizar la toma de decisión para que tenga lugar en un plazo razonable</w:t>
      </w:r>
      <w:r>
        <w:rPr>
          <w:rFonts w:ascii="Arial" w:eastAsia="Arial" w:hAnsi="Arial"/>
          <w:b/>
          <w:color w:val="1F4E79"/>
          <w:sz w:val="24"/>
        </w:rPr>
        <w:t xml:space="preserve">, </w:t>
      </w:r>
      <w:r w:rsidRPr="00FD63DD">
        <w:rPr>
          <w:rFonts w:ascii="Arial" w:eastAsia="Arial" w:hAnsi="Arial"/>
          <w:color w:val="000000"/>
          <w:sz w:val="24"/>
          <w:u w:val="single"/>
        </w:rPr>
        <w:t>s</w:t>
      </w:r>
      <w:r w:rsidR="00E90737" w:rsidRPr="00FD63DD">
        <w:rPr>
          <w:rFonts w:ascii="Arial" w:eastAsia="Arial" w:hAnsi="Arial"/>
          <w:color w:val="000000"/>
          <w:sz w:val="24"/>
          <w:u w:val="single"/>
        </w:rPr>
        <w:t>iempre que sea con unidad de criterio y atendiendo al principio de contradicción de las partes</w:t>
      </w:r>
      <w:r w:rsidR="00E90737" w:rsidRPr="00706D3C">
        <w:rPr>
          <w:rFonts w:ascii="Arial" w:eastAsia="Arial" w:hAnsi="Arial"/>
          <w:color w:val="000000"/>
          <w:sz w:val="24"/>
        </w:rPr>
        <w:t xml:space="preserve">. </w:t>
      </w:r>
    </w:p>
    <w:p w14:paraId="30190E51" w14:textId="77777777" w:rsidR="00E90737" w:rsidRPr="00706D3C" w:rsidRDefault="00E90737">
      <w:pPr>
        <w:spacing w:line="238" w:lineRule="auto"/>
        <w:ind w:left="260" w:right="266"/>
        <w:jc w:val="both"/>
        <w:rPr>
          <w:rFonts w:ascii="Arial" w:eastAsia="Arial" w:hAnsi="Arial"/>
          <w:color w:val="000000"/>
          <w:sz w:val="24"/>
        </w:rPr>
      </w:pPr>
    </w:p>
    <w:p w14:paraId="2D4B1920" w14:textId="77777777" w:rsidR="00B53E15" w:rsidRPr="00706D3C" w:rsidRDefault="00B53E15" w:rsidP="00B53E15">
      <w:pPr>
        <w:spacing w:line="238" w:lineRule="auto"/>
        <w:ind w:right="266"/>
        <w:jc w:val="both"/>
        <w:rPr>
          <w:rFonts w:ascii="Arial" w:eastAsia="Arial" w:hAnsi="Arial"/>
          <w:color w:val="000000"/>
          <w:sz w:val="24"/>
        </w:rPr>
      </w:pPr>
      <w:r w:rsidRPr="00706D3C">
        <w:rPr>
          <w:rFonts w:ascii="Arial" w:eastAsia="Arial" w:hAnsi="Arial"/>
          <w:color w:val="000000"/>
          <w:sz w:val="24"/>
        </w:rPr>
        <w:t xml:space="preserve">Una justicia “colaborativa” como se está llevando a cabo en algunos Tribunales, con </w:t>
      </w:r>
      <w:r w:rsidRPr="00FD63DD">
        <w:rPr>
          <w:rFonts w:ascii="Arial" w:eastAsia="Arial" w:hAnsi="Arial"/>
          <w:color w:val="000000"/>
          <w:sz w:val="24"/>
          <w:u w:val="single"/>
        </w:rPr>
        <w:t>“exhortaciones” a acuerdos</w:t>
      </w:r>
      <w:r w:rsidRPr="00706D3C">
        <w:rPr>
          <w:rFonts w:ascii="Arial" w:eastAsia="Arial" w:hAnsi="Arial"/>
          <w:color w:val="000000"/>
          <w:sz w:val="24"/>
        </w:rPr>
        <w:t xml:space="preserve">, </w:t>
      </w:r>
      <w:r w:rsidRPr="00FD63DD">
        <w:rPr>
          <w:rFonts w:ascii="Arial" w:eastAsia="Arial" w:hAnsi="Arial"/>
          <w:color w:val="000000"/>
          <w:sz w:val="24"/>
          <w:u w:val="single"/>
        </w:rPr>
        <w:t>en tiempos limitados</w:t>
      </w:r>
      <w:r w:rsidRPr="00706D3C">
        <w:rPr>
          <w:rFonts w:ascii="Arial" w:eastAsia="Arial" w:hAnsi="Arial"/>
          <w:color w:val="000000"/>
          <w:sz w:val="24"/>
        </w:rPr>
        <w:t xml:space="preserve"> y </w:t>
      </w:r>
      <w:r w:rsidRPr="00FD63DD">
        <w:rPr>
          <w:rFonts w:ascii="Arial" w:eastAsia="Arial" w:hAnsi="Arial"/>
          <w:color w:val="000000"/>
          <w:sz w:val="24"/>
          <w:u w:val="single"/>
        </w:rPr>
        <w:t>en escenarios no facilitadores</w:t>
      </w:r>
      <w:r w:rsidRPr="00706D3C">
        <w:rPr>
          <w:rFonts w:ascii="Arial" w:eastAsia="Arial" w:hAnsi="Arial"/>
          <w:color w:val="000000"/>
          <w:sz w:val="24"/>
        </w:rPr>
        <w:t xml:space="preserve">, </w:t>
      </w:r>
      <w:r w:rsidRPr="00FD63DD">
        <w:rPr>
          <w:rFonts w:ascii="Arial" w:eastAsia="Arial" w:hAnsi="Arial"/>
          <w:color w:val="000000"/>
          <w:sz w:val="24"/>
          <w:u w:val="single"/>
        </w:rPr>
        <w:t>no es el sistema adecuado</w:t>
      </w:r>
      <w:r w:rsidRPr="00706D3C">
        <w:rPr>
          <w:rFonts w:ascii="Arial" w:eastAsia="Arial" w:hAnsi="Arial"/>
          <w:color w:val="000000"/>
          <w:sz w:val="24"/>
        </w:rPr>
        <w:t xml:space="preserve">. </w:t>
      </w:r>
    </w:p>
    <w:p w14:paraId="3A3C895A" w14:textId="77777777" w:rsidR="00FD63DD" w:rsidRDefault="00FD63DD">
      <w:pPr>
        <w:spacing w:line="238" w:lineRule="auto"/>
        <w:ind w:left="260" w:right="266"/>
        <w:jc w:val="both"/>
        <w:rPr>
          <w:rFonts w:ascii="Arial" w:eastAsia="Arial" w:hAnsi="Arial"/>
          <w:color w:val="000000"/>
          <w:sz w:val="24"/>
        </w:rPr>
      </w:pPr>
    </w:p>
    <w:p w14:paraId="6102522E" w14:textId="2EEF715C" w:rsidR="00E90737" w:rsidRDefault="00A81C8B" w:rsidP="00087F17">
      <w:pPr>
        <w:spacing w:line="238" w:lineRule="auto"/>
        <w:ind w:right="266"/>
        <w:jc w:val="both"/>
        <w:rPr>
          <w:rFonts w:ascii="Arial" w:eastAsia="Arial" w:hAnsi="Arial"/>
          <w:color w:val="000000"/>
          <w:sz w:val="24"/>
        </w:rPr>
      </w:pPr>
      <w:r>
        <w:rPr>
          <w:rFonts w:ascii="Arial" w:eastAsia="Arial" w:hAnsi="Arial"/>
          <w:color w:val="000000"/>
          <w:sz w:val="24"/>
        </w:rPr>
        <w:t>La mediación</w:t>
      </w:r>
      <w:r w:rsidR="0001037A">
        <w:rPr>
          <w:rFonts w:ascii="Arial" w:eastAsia="Arial" w:hAnsi="Arial"/>
          <w:color w:val="000000"/>
          <w:sz w:val="24"/>
        </w:rPr>
        <w:t xml:space="preserve"> es un sistema </w:t>
      </w:r>
      <w:r w:rsidR="00E90737" w:rsidRPr="00706D3C">
        <w:rPr>
          <w:rFonts w:ascii="Arial" w:eastAsia="Arial" w:hAnsi="Arial"/>
          <w:color w:val="000000"/>
          <w:sz w:val="24"/>
        </w:rPr>
        <w:t>legalmente reconocido</w:t>
      </w:r>
      <w:r w:rsidR="0001037A">
        <w:rPr>
          <w:rFonts w:ascii="Arial" w:eastAsia="Arial" w:hAnsi="Arial"/>
          <w:color w:val="000000"/>
          <w:sz w:val="24"/>
        </w:rPr>
        <w:t xml:space="preserve"> por Ley Propia y por tanto de aplicación inmediata.</w:t>
      </w:r>
    </w:p>
    <w:p w14:paraId="311788DA" w14:textId="77777777" w:rsidR="0001037A" w:rsidRPr="00706D3C" w:rsidRDefault="0001037A" w:rsidP="00087F17">
      <w:pPr>
        <w:spacing w:line="238" w:lineRule="auto"/>
        <w:ind w:right="266"/>
        <w:jc w:val="both"/>
        <w:rPr>
          <w:rFonts w:ascii="Arial" w:eastAsia="Arial" w:hAnsi="Arial"/>
          <w:b/>
          <w:color w:val="000000"/>
          <w:sz w:val="24"/>
        </w:rPr>
      </w:pPr>
    </w:p>
    <w:p w14:paraId="6EE9DA60" w14:textId="2F88F4F7" w:rsidR="0001037A" w:rsidRDefault="00E90737" w:rsidP="00087F17">
      <w:pPr>
        <w:spacing w:line="238" w:lineRule="auto"/>
        <w:ind w:right="266"/>
        <w:jc w:val="both"/>
        <w:rPr>
          <w:rFonts w:ascii="Arial" w:eastAsia="Arial" w:hAnsi="Arial"/>
          <w:color w:val="000000"/>
          <w:sz w:val="24"/>
        </w:rPr>
      </w:pPr>
      <w:r w:rsidRPr="00706D3C">
        <w:rPr>
          <w:rFonts w:ascii="Arial" w:eastAsia="Arial" w:hAnsi="Arial"/>
          <w:color w:val="000000"/>
          <w:sz w:val="24"/>
        </w:rPr>
        <w:t>Una exhortación a un acuerdo por el Juez que si no se consigue</w:t>
      </w:r>
      <w:r w:rsidR="0001037A">
        <w:rPr>
          <w:rFonts w:ascii="Arial" w:eastAsia="Arial" w:hAnsi="Arial"/>
          <w:color w:val="000000"/>
          <w:sz w:val="24"/>
        </w:rPr>
        <w:t>,</w:t>
      </w:r>
      <w:r w:rsidRPr="00706D3C">
        <w:rPr>
          <w:rFonts w:ascii="Arial" w:eastAsia="Arial" w:hAnsi="Arial"/>
          <w:color w:val="000000"/>
          <w:sz w:val="24"/>
        </w:rPr>
        <w:t xml:space="preserve"> es quien después dictará la resolución, no es el medio adecuado</w:t>
      </w:r>
      <w:r w:rsidR="0001037A">
        <w:rPr>
          <w:rFonts w:ascii="Arial" w:eastAsia="Arial" w:hAnsi="Arial"/>
          <w:color w:val="000000"/>
          <w:sz w:val="24"/>
        </w:rPr>
        <w:t xml:space="preserve">, estando regulada por Ley la </w:t>
      </w:r>
      <w:r w:rsidR="00FD63DD" w:rsidRPr="004A1852">
        <w:rPr>
          <w:rFonts w:ascii="Arial" w:eastAsia="Arial" w:hAnsi="Arial"/>
          <w:color w:val="000000"/>
          <w:sz w:val="24"/>
          <w:u w:val="single"/>
        </w:rPr>
        <w:t>m</w:t>
      </w:r>
      <w:r w:rsidR="0001037A" w:rsidRPr="004A1852">
        <w:rPr>
          <w:rFonts w:ascii="Arial" w:eastAsia="Arial" w:hAnsi="Arial"/>
          <w:color w:val="000000"/>
          <w:sz w:val="24"/>
          <w:u w:val="single"/>
        </w:rPr>
        <w:t>ediación como cauce para ello, y los mediadores como profesionales cualificados para llevarlo a cabo</w:t>
      </w:r>
      <w:r w:rsidRPr="00706D3C">
        <w:rPr>
          <w:rFonts w:ascii="Arial" w:eastAsia="Arial" w:hAnsi="Arial"/>
          <w:color w:val="000000"/>
          <w:sz w:val="24"/>
        </w:rPr>
        <w:t>.</w:t>
      </w:r>
    </w:p>
    <w:p w14:paraId="1C6B8425" w14:textId="77777777" w:rsidR="00E90737" w:rsidRDefault="00E90737">
      <w:pPr>
        <w:spacing w:line="238" w:lineRule="auto"/>
        <w:ind w:left="260" w:right="266"/>
        <w:jc w:val="both"/>
        <w:rPr>
          <w:rFonts w:ascii="Arial" w:eastAsia="Arial" w:hAnsi="Arial"/>
          <w:color w:val="000000"/>
          <w:sz w:val="24"/>
        </w:rPr>
      </w:pPr>
      <w:r w:rsidRPr="00706D3C">
        <w:rPr>
          <w:rFonts w:ascii="Arial" w:eastAsia="Arial" w:hAnsi="Arial"/>
          <w:color w:val="000000"/>
          <w:sz w:val="24"/>
        </w:rPr>
        <w:t xml:space="preserve"> </w:t>
      </w:r>
    </w:p>
    <w:p w14:paraId="4522610E" w14:textId="77777777" w:rsidR="007E0435" w:rsidRPr="00706D3C" w:rsidRDefault="007E0435">
      <w:pPr>
        <w:spacing w:line="293" w:lineRule="exact"/>
        <w:rPr>
          <w:rFonts w:ascii="Times New Roman" w:eastAsia="Times New Roman" w:hAnsi="Times New Roman"/>
          <w:color w:val="000000"/>
        </w:rPr>
      </w:pPr>
    </w:p>
    <w:p w14:paraId="52F23ED6" w14:textId="77777777" w:rsidR="007E0435" w:rsidRPr="00706D3C" w:rsidRDefault="007E0435" w:rsidP="00087F17">
      <w:pPr>
        <w:spacing w:line="238" w:lineRule="auto"/>
        <w:ind w:right="266"/>
        <w:jc w:val="both"/>
        <w:rPr>
          <w:rFonts w:ascii="Arial" w:eastAsia="Arial" w:hAnsi="Arial"/>
          <w:b/>
          <w:color w:val="1F4E79"/>
          <w:sz w:val="24"/>
        </w:rPr>
      </w:pPr>
      <w:bookmarkStart w:id="3" w:name="page5"/>
      <w:bookmarkEnd w:id="3"/>
      <w:r w:rsidRPr="00706D3C">
        <w:rPr>
          <w:rFonts w:ascii="Arial" w:eastAsia="Arial" w:hAnsi="Arial"/>
          <w:b/>
          <w:color w:val="1F4E79"/>
          <w:sz w:val="24"/>
        </w:rPr>
        <w:t>3.2. En este caso, ¿es partidario de que, en algunos procedimientos y casos, y sin merma alguna del derecho fundamental a la tutela judicial efectiva ni del rigor con que debe ser observado el ineludible deber de motivación de las sentencias que impone la Constitución española, se regule la facultad de que las sentencias se puedan dictar por el órgano judicial de viva voz?</w:t>
      </w:r>
    </w:p>
    <w:p w14:paraId="32616F09" w14:textId="77777777" w:rsidR="00E90737" w:rsidRPr="00706D3C" w:rsidRDefault="00F349D2" w:rsidP="00087F17">
      <w:pPr>
        <w:spacing w:line="238" w:lineRule="auto"/>
        <w:ind w:right="266"/>
        <w:jc w:val="both"/>
        <w:rPr>
          <w:rFonts w:ascii="Arial" w:eastAsia="Arial" w:hAnsi="Arial"/>
          <w:b/>
          <w:color w:val="000000"/>
          <w:sz w:val="24"/>
        </w:rPr>
      </w:pPr>
      <w:r w:rsidRPr="00706D3C">
        <w:rPr>
          <w:rFonts w:ascii="Arial" w:eastAsia="Arial" w:hAnsi="Arial"/>
          <w:b/>
          <w:color w:val="000000"/>
          <w:sz w:val="24"/>
        </w:rPr>
        <w:t>_______________________________________________________________</w:t>
      </w:r>
    </w:p>
    <w:p w14:paraId="5EED7732" w14:textId="77777777" w:rsidR="007E0435" w:rsidRPr="00706D3C" w:rsidRDefault="007E0435" w:rsidP="00087F17">
      <w:pPr>
        <w:spacing w:line="14" w:lineRule="exact"/>
        <w:rPr>
          <w:rFonts w:ascii="Times New Roman" w:eastAsia="Times New Roman" w:hAnsi="Times New Roman"/>
          <w:color w:val="000000"/>
        </w:rPr>
      </w:pPr>
    </w:p>
    <w:p w14:paraId="5702AB94" w14:textId="77777777" w:rsidR="008B0F2B" w:rsidRPr="00706D3C" w:rsidRDefault="008B0F2B" w:rsidP="00087F17">
      <w:pPr>
        <w:spacing w:line="237" w:lineRule="auto"/>
        <w:ind w:right="266"/>
        <w:jc w:val="both"/>
        <w:rPr>
          <w:rFonts w:ascii="Arial" w:eastAsia="Arial" w:hAnsi="Arial"/>
          <w:color w:val="000000"/>
          <w:sz w:val="24"/>
        </w:rPr>
      </w:pPr>
    </w:p>
    <w:p w14:paraId="1C7D349E" w14:textId="77777777" w:rsidR="007E0435" w:rsidRPr="00706D3C" w:rsidRDefault="007E0435" w:rsidP="00087F17">
      <w:pPr>
        <w:spacing w:line="290" w:lineRule="exact"/>
        <w:rPr>
          <w:rFonts w:ascii="Times New Roman" w:eastAsia="Times New Roman" w:hAnsi="Times New Roman"/>
          <w:color w:val="000000"/>
        </w:rPr>
      </w:pPr>
    </w:p>
    <w:p w14:paraId="0A5861CD" w14:textId="77777777" w:rsidR="007E0435" w:rsidRPr="00706D3C" w:rsidRDefault="007E0435" w:rsidP="00087F17">
      <w:pPr>
        <w:spacing w:line="237" w:lineRule="auto"/>
        <w:ind w:right="266"/>
        <w:jc w:val="both"/>
        <w:rPr>
          <w:rFonts w:ascii="Arial" w:eastAsia="Arial" w:hAnsi="Arial"/>
          <w:b/>
          <w:color w:val="1F4E79"/>
          <w:sz w:val="24"/>
        </w:rPr>
      </w:pPr>
      <w:r w:rsidRPr="00706D3C">
        <w:rPr>
          <w:rFonts w:ascii="Arial" w:eastAsia="Arial" w:hAnsi="Arial"/>
          <w:b/>
          <w:color w:val="1F4E79"/>
          <w:sz w:val="24"/>
        </w:rPr>
        <w:t xml:space="preserve">4.- Dado que, casi con toda certeza, una buena parte de la </w:t>
      </w:r>
      <w:proofErr w:type="spellStart"/>
      <w:r w:rsidRPr="00706D3C">
        <w:rPr>
          <w:rFonts w:ascii="Arial" w:eastAsia="Arial" w:hAnsi="Arial"/>
          <w:b/>
          <w:color w:val="1F4E79"/>
          <w:sz w:val="24"/>
        </w:rPr>
        <w:t>litigiosidad</w:t>
      </w:r>
      <w:proofErr w:type="spellEnd"/>
      <w:r w:rsidRPr="00706D3C">
        <w:rPr>
          <w:rFonts w:ascii="Arial" w:eastAsia="Arial" w:hAnsi="Arial"/>
          <w:b/>
          <w:color w:val="1F4E79"/>
          <w:sz w:val="24"/>
        </w:rPr>
        <w:t xml:space="preserve"> que se va a generar en todos los ámbitos del Derecho a consecuencia de la crisis económica y social que ha generado la pandemia del coronavirus en España se caracterizará por presentar idéntico objeto o razón de ser:</w:t>
      </w:r>
    </w:p>
    <w:p w14:paraId="7BACA520" w14:textId="77777777" w:rsidR="007E0435" w:rsidRPr="00706D3C" w:rsidRDefault="007E0435" w:rsidP="00087F17">
      <w:pPr>
        <w:spacing w:line="14" w:lineRule="exact"/>
        <w:rPr>
          <w:rFonts w:ascii="Times New Roman" w:eastAsia="Times New Roman" w:hAnsi="Times New Roman"/>
          <w:color w:val="1F4E79"/>
        </w:rPr>
      </w:pPr>
    </w:p>
    <w:p w14:paraId="2947AA8C" w14:textId="77777777" w:rsidR="007E0435" w:rsidRPr="00706D3C" w:rsidRDefault="007E0435" w:rsidP="00087F17">
      <w:pPr>
        <w:spacing w:line="238" w:lineRule="auto"/>
        <w:ind w:right="246"/>
        <w:jc w:val="both"/>
        <w:rPr>
          <w:rFonts w:ascii="Arial" w:eastAsia="Arial" w:hAnsi="Arial"/>
          <w:b/>
          <w:color w:val="1F4E79"/>
          <w:sz w:val="24"/>
        </w:rPr>
      </w:pPr>
      <w:r w:rsidRPr="00706D3C">
        <w:rPr>
          <w:rFonts w:ascii="Arial" w:eastAsia="Arial" w:hAnsi="Arial"/>
          <w:b/>
          <w:color w:val="1F4E79"/>
          <w:sz w:val="24"/>
        </w:rPr>
        <w:t>¿Considera adecuado que, para hacer frente a esta multitud de pleitos relativos a controversias idénticas o muy similares, se incorporen a los diversos órdenes jurisdiccionales, siempre que resulten idóneos, los mecanismos procesales de la extensión de efectos de una sentencia firme y el denominado “pleito testigo”, ya presentes en el orden contencioso-administrativo, que dotan al órgano judicial de instrumentos que permiten agilizar la tramitación de los recursos de esta naturaleza y dar una respuesta pronta y uniforme al fenómeno de la litigación en masa?</w:t>
      </w:r>
    </w:p>
    <w:p w14:paraId="3D668252" w14:textId="77777777" w:rsidR="00F349D2" w:rsidRPr="00706D3C" w:rsidRDefault="00F349D2" w:rsidP="00087F17">
      <w:pPr>
        <w:spacing w:line="238" w:lineRule="auto"/>
        <w:ind w:right="246"/>
        <w:jc w:val="both"/>
        <w:rPr>
          <w:rFonts w:ascii="Arial" w:eastAsia="Arial" w:hAnsi="Arial"/>
          <w:b/>
          <w:color w:val="1F4E79"/>
          <w:sz w:val="24"/>
        </w:rPr>
      </w:pPr>
      <w:r w:rsidRPr="00706D3C">
        <w:rPr>
          <w:rFonts w:ascii="Arial" w:eastAsia="Arial" w:hAnsi="Arial"/>
          <w:b/>
          <w:color w:val="1F4E79"/>
          <w:sz w:val="24"/>
        </w:rPr>
        <w:t>_______________________________________________________________</w:t>
      </w:r>
    </w:p>
    <w:p w14:paraId="20A245E1" w14:textId="77777777" w:rsidR="007E0435" w:rsidRPr="00706D3C" w:rsidRDefault="007E0435">
      <w:pPr>
        <w:spacing w:line="284" w:lineRule="exact"/>
        <w:rPr>
          <w:rFonts w:ascii="Times New Roman" w:eastAsia="Times New Roman" w:hAnsi="Times New Roman"/>
          <w:color w:val="000000"/>
        </w:rPr>
      </w:pPr>
    </w:p>
    <w:p w14:paraId="253BFFEF" w14:textId="77777777" w:rsidR="004A1852" w:rsidRDefault="004A1852">
      <w:pPr>
        <w:spacing w:line="238" w:lineRule="auto"/>
        <w:ind w:left="260" w:right="266"/>
        <w:jc w:val="both"/>
        <w:rPr>
          <w:rFonts w:ascii="Arial" w:eastAsia="Arial" w:hAnsi="Arial"/>
          <w:b/>
          <w:color w:val="1F4E79"/>
          <w:sz w:val="24"/>
        </w:rPr>
      </w:pPr>
    </w:p>
    <w:p w14:paraId="475DCDF2" w14:textId="77777777" w:rsidR="007E0435" w:rsidRPr="00706D3C" w:rsidRDefault="007E0435" w:rsidP="00087F17">
      <w:pPr>
        <w:spacing w:line="238" w:lineRule="auto"/>
        <w:ind w:left="-142" w:right="266" w:firstLine="142"/>
        <w:jc w:val="both"/>
        <w:rPr>
          <w:rFonts w:ascii="Arial" w:eastAsia="Arial" w:hAnsi="Arial"/>
          <w:b/>
          <w:color w:val="1F4E79"/>
          <w:sz w:val="24"/>
        </w:rPr>
      </w:pPr>
      <w:r w:rsidRPr="00706D3C">
        <w:rPr>
          <w:rFonts w:ascii="Arial" w:eastAsia="Arial" w:hAnsi="Arial"/>
          <w:b/>
          <w:color w:val="1F4E79"/>
          <w:sz w:val="24"/>
        </w:rPr>
        <w:t>5.- ¿Comparte Vd. la necesidad de que, en el ámbito del derecho de familia, en el que existe una especial sensibilidad humana y social, se introduzcan trámites más flexibles y ágiles para dar respuesta a los problemas derivados del ejercicio de las responsabilidades parentales en este tiempo de crisis sanitaria?</w:t>
      </w:r>
    </w:p>
    <w:p w14:paraId="74B28777" w14:textId="77777777" w:rsidR="007E0435" w:rsidRPr="00706D3C" w:rsidRDefault="007E0435" w:rsidP="00087F17">
      <w:pPr>
        <w:spacing w:line="288" w:lineRule="exact"/>
        <w:ind w:left="-142" w:firstLine="142"/>
        <w:rPr>
          <w:rFonts w:ascii="Times New Roman" w:eastAsia="Times New Roman" w:hAnsi="Times New Roman"/>
          <w:color w:val="000000"/>
        </w:rPr>
      </w:pPr>
    </w:p>
    <w:p w14:paraId="0003D62C" w14:textId="77777777" w:rsidR="00F349D2" w:rsidRPr="00706D3C" w:rsidRDefault="00F349D2" w:rsidP="00087F17">
      <w:pPr>
        <w:spacing w:line="236" w:lineRule="auto"/>
        <w:ind w:left="-142" w:right="266" w:firstLine="142"/>
        <w:jc w:val="both"/>
        <w:rPr>
          <w:rFonts w:ascii="Arial" w:eastAsia="Arial" w:hAnsi="Arial"/>
          <w:color w:val="000000"/>
          <w:sz w:val="24"/>
        </w:rPr>
      </w:pPr>
    </w:p>
    <w:p w14:paraId="2E3C05DD" w14:textId="77777777" w:rsidR="009675AF" w:rsidRDefault="00F349D2" w:rsidP="008C1433">
      <w:pPr>
        <w:spacing w:line="236" w:lineRule="auto"/>
        <w:ind w:right="266"/>
        <w:jc w:val="both"/>
        <w:rPr>
          <w:rFonts w:ascii="Arial" w:eastAsia="Arial" w:hAnsi="Arial"/>
          <w:color w:val="000000"/>
          <w:sz w:val="24"/>
          <w:u w:val="single"/>
        </w:rPr>
      </w:pPr>
      <w:r w:rsidRPr="00706D3C">
        <w:rPr>
          <w:rFonts w:ascii="Arial" w:eastAsia="Arial" w:hAnsi="Arial"/>
          <w:color w:val="000000"/>
          <w:sz w:val="24"/>
        </w:rPr>
        <w:t>L</w:t>
      </w:r>
      <w:r w:rsidR="009675AF" w:rsidRPr="00706D3C">
        <w:rPr>
          <w:rFonts w:ascii="Arial" w:eastAsia="Arial" w:hAnsi="Arial"/>
          <w:color w:val="000000"/>
          <w:sz w:val="24"/>
        </w:rPr>
        <w:t xml:space="preserve">a </w:t>
      </w:r>
      <w:r w:rsidR="009675AF" w:rsidRPr="00706D3C">
        <w:rPr>
          <w:rFonts w:ascii="Arial" w:eastAsia="Arial" w:hAnsi="Arial"/>
          <w:color w:val="000000"/>
          <w:sz w:val="24"/>
          <w:u w:val="single"/>
        </w:rPr>
        <w:t>medi</w:t>
      </w:r>
      <w:r w:rsidRPr="00706D3C">
        <w:rPr>
          <w:rFonts w:ascii="Arial" w:eastAsia="Arial" w:hAnsi="Arial"/>
          <w:color w:val="000000"/>
          <w:sz w:val="24"/>
          <w:u w:val="single"/>
        </w:rPr>
        <w:t>a</w:t>
      </w:r>
      <w:r w:rsidR="009675AF" w:rsidRPr="00706D3C">
        <w:rPr>
          <w:rFonts w:ascii="Arial" w:eastAsia="Arial" w:hAnsi="Arial"/>
          <w:color w:val="000000"/>
          <w:sz w:val="24"/>
          <w:u w:val="single"/>
        </w:rPr>
        <w:t xml:space="preserve">ción </w:t>
      </w:r>
      <w:r w:rsidR="009675AF" w:rsidRPr="00706D3C">
        <w:rPr>
          <w:rFonts w:ascii="Arial" w:eastAsia="Arial" w:hAnsi="Arial"/>
          <w:color w:val="000000"/>
          <w:sz w:val="24"/>
        </w:rPr>
        <w:t xml:space="preserve">es un </w:t>
      </w:r>
      <w:r w:rsidR="009675AF" w:rsidRPr="00706D3C">
        <w:rPr>
          <w:rFonts w:ascii="Arial" w:eastAsia="Arial" w:hAnsi="Arial"/>
          <w:color w:val="000000"/>
          <w:sz w:val="24"/>
          <w:u w:val="single"/>
        </w:rPr>
        <w:t>trámite más flexible y ágil que la vía judicial en derecho de familia, para dar respuesta a los problemas derivados del ejercicio de las responsabilidades parentales en este tiempo de crisis sanitaria.</w:t>
      </w:r>
    </w:p>
    <w:p w14:paraId="4300C706" w14:textId="77777777" w:rsidR="00A81C8B" w:rsidRDefault="00A81C8B">
      <w:pPr>
        <w:spacing w:line="236" w:lineRule="auto"/>
        <w:ind w:left="260" w:right="266"/>
        <w:jc w:val="both"/>
        <w:rPr>
          <w:rFonts w:ascii="Arial" w:eastAsia="Arial" w:hAnsi="Arial"/>
          <w:color w:val="000000"/>
          <w:sz w:val="24"/>
        </w:rPr>
      </w:pPr>
    </w:p>
    <w:p w14:paraId="25CA4B99" w14:textId="5BF074D0" w:rsidR="000A7B79" w:rsidRDefault="0001037A" w:rsidP="00A81C8B">
      <w:pPr>
        <w:spacing w:line="236" w:lineRule="auto"/>
        <w:ind w:right="266"/>
        <w:jc w:val="both"/>
        <w:rPr>
          <w:rFonts w:ascii="Arial" w:eastAsia="Arial" w:hAnsi="Arial"/>
          <w:color w:val="000000"/>
          <w:sz w:val="24"/>
        </w:rPr>
      </w:pPr>
      <w:r>
        <w:rPr>
          <w:rFonts w:ascii="Arial" w:eastAsia="Arial" w:hAnsi="Arial"/>
          <w:color w:val="000000"/>
          <w:sz w:val="24"/>
        </w:rPr>
        <w:t>Hay que evidenciar las difíc</w:t>
      </w:r>
      <w:r w:rsidR="00E258F9">
        <w:rPr>
          <w:rFonts w:ascii="Arial" w:eastAsia="Arial" w:hAnsi="Arial"/>
          <w:color w:val="000000"/>
          <w:sz w:val="24"/>
        </w:rPr>
        <w:t>i</w:t>
      </w:r>
      <w:r>
        <w:rPr>
          <w:rFonts w:ascii="Arial" w:eastAsia="Arial" w:hAnsi="Arial"/>
          <w:color w:val="000000"/>
          <w:sz w:val="24"/>
        </w:rPr>
        <w:t>les situaciones que se han vivido</w:t>
      </w:r>
      <w:r w:rsidR="000A7B79">
        <w:rPr>
          <w:rFonts w:ascii="Arial" w:eastAsia="Arial" w:hAnsi="Arial"/>
          <w:color w:val="000000"/>
          <w:sz w:val="24"/>
        </w:rPr>
        <w:t xml:space="preserve"> </w:t>
      </w:r>
      <w:r>
        <w:rPr>
          <w:rFonts w:ascii="Arial" w:eastAsia="Arial" w:hAnsi="Arial"/>
          <w:color w:val="000000"/>
          <w:sz w:val="24"/>
        </w:rPr>
        <w:t>durant</w:t>
      </w:r>
      <w:r w:rsidR="000A7B79">
        <w:rPr>
          <w:rFonts w:ascii="Arial" w:eastAsia="Arial" w:hAnsi="Arial"/>
          <w:color w:val="000000"/>
          <w:sz w:val="24"/>
        </w:rPr>
        <w:t>e</w:t>
      </w:r>
      <w:r>
        <w:rPr>
          <w:rFonts w:ascii="Arial" w:eastAsia="Arial" w:hAnsi="Arial"/>
          <w:color w:val="000000"/>
          <w:sz w:val="24"/>
        </w:rPr>
        <w:t xml:space="preserve"> la</w:t>
      </w:r>
      <w:r w:rsidR="000A7B79">
        <w:rPr>
          <w:rFonts w:ascii="Arial" w:eastAsia="Arial" w:hAnsi="Arial"/>
          <w:color w:val="000000"/>
          <w:sz w:val="24"/>
        </w:rPr>
        <w:t xml:space="preserve"> </w:t>
      </w:r>
      <w:r>
        <w:rPr>
          <w:rFonts w:ascii="Arial" w:eastAsia="Arial" w:hAnsi="Arial"/>
          <w:color w:val="000000"/>
          <w:sz w:val="24"/>
        </w:rPr>
        <w:t xml:space="preserve">pandemia originada por el </w:t>
      </w:r>
      <w:r w:rsidRPr="004A1852">
        <w:rPr>
          <w:rFonts w:ascii="Arial" w:eastAsia="Arial" w:hAnsi="Arial"/>
          <w:color w:val="000000"/>
          <w:sz w:val="24"/>
          <w:u w:val="single"/>
        </w:rPr>
        <w:t>COVID-1</w:t>
      </w:r>
      <w:r>
        <w:rPr>
          <w:rFonts w:ascii="Arial" w:eastAsia="Arial" w:hAnsi="Arial"/>
          <w:color w:val="000000"/>
          <w:sz w:val="24"/>
        </w:rPr>
        <w:t>9</w:t>
      </w:r>
      <w:r w:rsidR="000A7B79">
        <w:rPr>
          <w:rFonts w:ascii="Arial" w:eastAsia="Arial" w:hAnsi="Arial"/>
          <w:color w:val="000000"/>
          <w:sz w:val="24"/>
        </w:rPr>
        <w:t xml:space="preserve"> en el ámbito familiar</w:t>
      </w:r>
      <w:r w:rsidR="004A1852">
        <w:rPr>
          <w:rFonts w:ascii="Arial" w:eastAsia="Arial" w:hAnsi="Arial"/>
          <w:color w:val="000000"/>
          <w:sz w:val="24"/>
        </w:rPr>
        <w:t>,</w:t>
      </w:r>
      <w:r w:rsidR="000A7B79">
        <w:rPr>
          <w:rFonts w:ascii="Arial" w:eastAsia="Arial" w:hAnsi="Arial"/>
          <w:color w:val="000000"/>
          <w:sz w:val="24"/>
        </w:rPr>
        <w:t xml:space="preserve"> y las inevitables consecuencias que se van a derivar en otros ámbitos </w:t>
      </w:r>
      <w:r w:rsidR="000A7B79" w:rsidRPr="004A1852">
        <w:rPr>
          <w:rFonts w:ascii="Arial" w:eastAsia="Arial" w:hAnsi="Arial"/>
          <w:color w:val="000000"/>
          <w:sz w:val="24"/>
          <w:u w:val="single"/>
        </w:rPr>
        <w:t>que van a afectar directamente</w:t>
      </w:r>
      <w:r w:rsidR="004A1852" w:rsidRPr="004A1852">
        <w:rPr>
          <w:rFonts w:ascii="Arial" w:eastAsia="Arial" w:hAnsi="Arial"/>
          <w:color w:val="000000"/>
          <w:sz w:val="24"/>
          <w:u w:val="single"/>
        </w:rPr>
        <w:t>,</w:t>
      </w:r>
      <w:r w:rsidR="000A7B79" w:rsidRPr="004A1852">
        <w:rPr>
          <w:rFonts w:ascii="Arial" w:eastAsia="Arial" w:hAnsi="Arial"/>
          <w:color w:val="000000"/>
          <w:sz w:val="24"/>
          <w:u w:val="single"/>
        </w:rPr>
        <w:t xml:space="preserve"> y con mucho impacto</w:t>
      </w:r>
      <w:r w:rsidR="004A1852" w:rsidRPr="004A1852">
        <w:rPr>
          <w:rFonts w:ascii="Arial" w:eastAsia="Arial" w:hAnsi="Arial"/>
          <w:color w:val="000000"/>
          <w:sz w:val="24"/>
          <w:u w:val="single"/>
        </w:rPr>
        <w:t>,</w:t>
      </w:r>
      <w:r w:rsidR="000A7B79" w:rsidRPr="004A1852">
        <w:rPr>
          <w:rFonts w:ascii="Arial" w:eastAsia="Arial" w:hAnsi="Arial"/>
          <w:color w:val="000000"/>
          <w:sz w:val="24"/>
          <w:u w:val="single"/>
        </w:rPr>
        <w:t xml:space="preserve"> en el ejercicio de las responsabilidades parentales</w:t>
      </w:r>
      <w:r w:rsidR="004A1852">
        <w:rPr>
          <w:rFonts w:ascii="Arial" w:eastAsia="Arial" w:hAnsi="Arial"/>
          <w:color w:val="000000"/>
          <w:sz w:val="24"/>
          <w:u w:val="single"/>
        </w:rPr>
        <w:t>.</w:t>
      </w:r>
      <w:r w:rsidR="000A7B79">
        <w:rPr>
          <w:rFonts w:ascii="Arial" w:eastAsia="Arial" w:hAnsi="Arial"/>
          <w:color w:val="000000"/>
          <w:sz w:val="24"/>
        </w:rPr>
        <w:t xml:space="preserve"> </w:t>
      </w:r>
      <w:r w:rsidR="004A1852">
        <w:rPr>
          <w:rFonts w:ascii="Arial" w:eastAsia="Arial" w:hAnsi="Arial"/>
          <w:color w:val="000000"/>
          <w:sz w:val="24"/>
        </w:rPr>
        <w:t xml:space="preserve">Los progenitores deben recuperar </w:t>
      </w:r>
      <w:r w:rsidR="00503DFE">
        <w:rPr>
          <w:rFonts w:ascii="Arial" w:eastAsia="Arial" w:hAnsi="Arial"/>
          <w:color w:val="000000"/>
          <w:sz w:val="24"/>
        </w:rPr>
        <w:t xml:space="preserve">de </w:t>
      </w:r>
      <w:r w:rsidR="004A1852">
        <w:rPr>
          <w:rFonts w:ascii="Arial" w:eastAsia="Arial" w:hAnsi="Arial"/>
          <w:color w:val="000000"/>
          <w:sz w:val="24"/>
        </w:rPr>
        <w:t>m</w:t>
      </w:r>
      <w:r w:rsidR="00503DFE">
        <w:rPr>
          <w:rFonts w:ascii="Arial" w:eastAsia="Arial" w:hAnsi="Arial"/>
          <w:color w:val="000000"/>
          <w:sz w:val="24"/>
        </w:rPr>
        <w:t xml:space="preserve">anera ineludible </w:t>
      </w:r>
      <w:r w:rsidR="004A1852">
        <w:rPr>
          <w:rFonts w:ascii="Arial" w:eastAsia="Arial" w:hAnsi="Arial"/>
          <w:color w:val="000000"/>
          <w:sz w:val="24"/>
        </w:rPr>
        <w:t>la toma de decisiones conjuntas en las cri</w:t>
      </w:r>
      <w:r w:rsidR="00503DFE">
        <w:rPr>
          <w:rFonts w:ascii="Arial" w:eastAsia="Arial" w:hAnsi="Arial"/>
          <w:color w:val="000000"/>
          <w:sz w:val="24"/>
        </w:rPr>
        <w:t>sis familiar</w:t>
      </w:r>
      <w:r w:rsidR="004A1852">
        <w:rPr>
          <w:rFonts w:ascii="Arial" w:eastAsia="Arial" w:hAnsi="Arial"/>
          <w:color w:val="000000"/>
          <w:sz w:val="24"/>
        </w:rPr>
        <w:t>es que se están vivenciando, así como las que</w:t>
      </w:r>
      <w:r w:rsidR="00503DFE">
        <w:rPr>
          <w:rFonts w:ascii="Arial" w:eastAsia="Arial" w:hAnsi="Arial"/>
          <w:color w:val="000000"/>
          <w:sz w:val="24"/>
        </w:rPr>
        <w:t xml:space="preserve"> queda</w:t>
      </w:r>
      <w:r w:rsidR="004A1852">
        <w:rPr>
          <w:rFonts w:ascii="Arial" w:eastAsia="Arial" w:hAnsi="Arial"/>
          <w:color w:val="000000"/>
          <w:sz w:val="24"/>
        </w:rPr>
        <w:t>n</w:t>
      </w:r>
      <w:r w:rsidR="00503DFE">
        <w:rPr>
          <w:rFonts w:ascii="Arial" w:eastAsia="Arial" w:hAnsi="Arial"/>
          <w:color w:val="000000"/>
          <w:sz w:val="24"/>
        </w:rPr>
        <w:t xml:space="preserve"> por venir.</w:t>
      </w:r>
    </w:p>
    <w:p w14:paraId="5CC2E946" w14:textId="77777777" w:rsidR="009675AF" w:rsidRPr="00706D3C" w:rsidRDefault="009675AF" w:rsidP="00A81C8B">
      <w:pPr>
        <w:spacing w:line="236" w:lineRule="auto"/>
        <w:ind w:right="266"/>
        <w:jc w:val="both"/>
        <w:rPr>
          <w:rFonts w:ascii="Arial" w:eastAsia="Arial" w:hAnsi="Arial"/>
          <w:color w:val="000000"/>
          <w:sz w:val="24"/>
        </w:rPr>
      </w:pPr>
    </w:p>
    <w:p w14:paraId="3C7C0137" w14:textId="77777777" w:rsidR="00AE4E24" w:rsidRDefault="00503DFE" w:rsidP="00A81C8B">
      <w:pPr>
        <w:spacing w:line="236" w:lineRule="auto"/>
        <w:ind w:right="266"/>
        <w:jc w:val="both"/>
        <w:rPr>
          <w:rFonts w:ascii="Arial" w:eastAsia="Arial" w:hAnsi="Arial"/>
          <w:color w:val="000000"/>
          <w:sz w:val="24"/>
        </w:rPr>
      </w:pPr>
      <w:r w:rsidRPr="00503DFE">
        <w:rPr>
          <w:rFonts w:ascii="Arial" w:eastAsia="Arial" w:hAnsi="Arial"/>
          <w:b/>
          <w:color w:val="000000"/>
          <w:sz w:val="24"/>
        </w:rPr>
        <w:t xml:space="preserve">Nunca ha sido más evidente y urgentemente necesaria, </w:t>
      </w:r>
      <w:r w:rsidR="009675AF" w:rsidRPr="00503DFE">
        <w:rPr>
          <w:rFonts w:ascii="Arial" w:eastAsia="Arial" w:hAnsi="Arial"/>
          <w:b/>
          <w:color w:val="000000"/>
          <w:sz w:val="24"/>
        </w:rPr>
        <w:t xml:space="preserve">la importancia de </w:t>
      </w:r>
      <w:r w:rsidR="009675AF" w:rsidRPr="00503DFE">
        <w:rPr>
          <w:rFonts w:ascii="Arial" w:eastAsia="Arial" w:hAnsi="Arial"/>
          <w:b/>
          <w:color w:val="000000"/>
          <w:sz w:val="24"/>
          <w:u w:val="single"/>
        </w:rPr>
        <w:t>la implantación de l</w:t>
      </w:r>
      <w:r w:rsidR="00AE4E24" w:rsidRPr="00503DFE">
        <w:rPr>
          <w:rFonts w:ascii="Arial" w:eastAsia="Arial" w:hAnsi="Arial"/>
          <w:b/>
          <w:color w:val="000000"/>
          <w:sz w:val="24"/>
          <w:u w:val="single"/>
        </w:rPr>
        <w:t xml:space="preserve">a sesión </w:t>
      </w:r>
      <w:r>
        <w:rPr>
          <w:rFonts w:ascii="Arial" w:eastAsia="Arial" w:hAnsi="Arial"/>
          <w:b/>
          <w:color w:val="000000"/>
          <w:sz w:val="24"/>
          <w:u w:val="single"/>
        </w:rPr>
        <w:t>informativa/exploratoria obligatoria</w:t>
      </w:r>
      <w:r w:rsidR="00AE4E24" w:rsidRPr="00503DFE">
        <w:rPr>
          <w:rFonts w:ascii="Arial" w:eastAsia="Arial" w:hAnsi="Arial"/>
          <w:b/>
          <w:color w:val="000000"/>
          <w:sz w:val="24"/>
          <w:u w:val="single"/>
        </w:rPr>
        <w:t xml:space="preserve"> de mediación</w:t>
      </w:r>
      <w:r w:rsidRPr="00503DFE">
        <w:rPr>
          <w:rFonts w:ascii="Arial" w:eastAsia="Arial" w:hAnsi="Arial"/>
          <w:color w:val="000000"/>
          <w:sz w:val="24"/>
          <w:u w:val="single"/>
        </w:rPr>
        <w:t>,</w:t>
      </w:r>
      <w:r w:rsidR="00AE4E24" w:rsidRPr="00503DFE">
        <w:rPr>
          <w:rFonts w:ascii="Arial" w:eastAsia="Arial" w:hAnsi="Arial"/>
          <w:b/>
          <w:color w:val="000000"/>
          <w:sz w:val="24"/>
          <w:u w:val="single"/>
        </w:rPr>
        <w:t xml:space="preserve"> </w:t>
      </w:r>
      <w:r w:rsidRPr="00503DFE">
        <w:rPr>
          <w:rFonts w:ascii="Arial" w:eastAsia="Arial" w:hAnsi="Arial"/>
          <w:b/>
          <w:color w:val="000000"/>
          <w:sz w:val="24"/>
          <w:u w:val="single"/>
        </w:rPr>
        <w:t>antes de iniciar cualquier procedimiento de</w:t>
      </w:r>
      <w:r w:rsidR="009675AF" w:rsidRPr="00503DFE">
        <w:rPr>
          <w:rFonts w:ascii="Arial" w:eastAsia="Arial" w:hAnsi="Arial"/>
          <w:b/>
          <w:color w:val="000000"/>
          <w:sz w:val="24"/>
          <w:u w:val="single"/>
        </w:rPr>
        <w:t xml:space="preserve"> familia</w:t>
      </w:r>
      <w:r w:rsidR="009675AF" w:rsidRPr="00503DFE">
        <w:rPr>
          <w:rFonts w:ascii="Arial" w:eastAsia="Arial" w:hAnsi="Arial"/>
          <w:b/>
          <w:color w:val="000000"/>
          <w:sz w:val="24"/>
        </w:rPr>
        <w:t>,</w:t>
      </w:r>
      <w:r>
        <w:rPr>
          <w:rFonts w:ascii="Arial" w:eastAsia="Arial" w:hAnsi="Arial"/>
          <w:b/>
          <w:color w:val="000000"/>
          <w:sz w:val="24"/>
        </w:rPr>
        <w:t xml:space="preserve"> ya</w:t>
      </w:r>
      <w:r w:rsidR="009675AF" w:rsidRPr="00503DFE">
        <w:rPr>
          <w:rFonts w:ascii="Arial" w:eastAsia="Arial" w:hAnsi="Arial"/>
          <w:b/>
          <w:color w:val="000000"/>
          <w:sz w:val="24"/>
        </w:rPr>
        <w:t xml:space="preserve"> contemplada en el anteproyecto de </w:t>
      </w:r>
      <w:r>
        <w:rPr>
          <w:rFonts w:ascii="Arial" w:eastAsia="Arial" w:hAnsi="Arial"/>
          <w:b/>
          <w:color w:val="000000"/>
          <w:sz w:val="24"/>
        </w:rPr>
        <w:t>Ley de Impulso a la M</w:t>
      </w:r>
      <w:r w:rsidR="009675AF" w:rsidRPr="00503DFE">
        <w:rPr>
          <w:rFonts w:ascii="Arial" w:eastAsia="Arial" w:hAnsi="Arial"/>
          <w:b/>
          <w:color w:val="000000"/>
          <w:sz w:val="24"/>
        </w:rPr>
        <w:t>ediación</w:t>
      </w:r>
      <w:r w:rsidR="009675AF" w:rsidRPr="00706D3C">
        <w:rPr>
          <w:rFonts w:ascii="Arial" w:eastAsia="Arial" w:hAnsi="Arial"/>
          <w:color w:val="000000"/>
          <w:sz w:val="24"/>
        </w:rPr>
        <w:t>.</w:t>
      </w:r>
    </w:p>
    <w:p w14:paraId="7C476C33" w14:textId="77777777" w:rsidR="00503DFE" w:rsidRDefault="00503DFE" w:rsidP="00A81C8B">
      <w:pPr>
        <w:spacing w:line="236" w:lineRule="auto"/>
        <w:ind w:right="266"/>
        <w:jc w:val="both"/>
        <w:rPr>
          <w:rFonts w:ascii="Arial" w:eastAsia="Arial" w:hAnsi="Arial"/>
          <w:color w:val="000000"/>
          <w:sz w:val="24"/>
        </w:rPr>
      </w:pPr>
    </w:p>
    <w:p w14:paraId="413B3924" w14:textId="77777777" w:rsidR="004A1852" w:rsidRDefault="00503DFE" w:rsidP="00A81C8B">
      <w:pPr>
        <w:spacing w:line="236" w:lineRule="auto"/>
        <w:ind w:right="266"/>
        <w:jc w:val="both"/>
        <w:rPr>
          <w:rFonts w:ascii="Arial" w:eastAsia="Arial" w:hAnsi="Arial"/>
          <w:color w:val="000000"/>
          <w:sz w:val="24"/>
        </w:rPr>
      </w:pPr>
      <w:r>
        <w:rPr>
          <w:rFonts w:ascii="Arial" w:eastAsia="Arial" w:hAnsi="Arial"/>
          <w:color w:val="000000"/>
          <w:sz w:val="24"/>
        </w:rPr>
        <w:t xml:space="preserve">Y con cualquier procedimiento de familia, </w:t>
      </w:r>
      <w:r w:rsidRPr="004A1852">
        <w:rPr>
          <w:rFonts w:ascii="Arial" w:eastAsia="Arial" w:hAnsi="Arial"/>
          <w:color w:val="000000"/>
          <w:sz w:val="24"/>
          <w:u w:val="single"/>
        </w:rPr>
        <w:t xml:space="preserve">se hace referencia, no solamente </w:t>
      </w:r>
      <w:r w:rsidR="004A1852" w:rsidRPr="004A1852">
        <w:rPr>
          <w:rFonts w:ascii="Arial" w:eastAsia="Arial" w:hAnsi="Arial"/>
          <w:color w:val="000000"/>
          <w:sz w:val="24"/>
          <w:u w:val="single"/>
        </w:rPr>
        <w:t>para las</w:t>
      </w:r>
      <w:r w:rsidRPr="004A1852">
        <w:rPr>
          <w:rFonts w:ascii="Arial" w:eastAsia="Arial" w:hAnsi="Arial"/>
          <w:color w:val="000000"/>
          <w:sz w:val="24"/>
          <w:u w:val="single"/>
        </w:rPr>
        <w:t xml:space="preserve"> separaciones, divorcios y medidas de guarda, custodia y alimentos de hijos menores, sino hacerlo extensivo para las numerosas ejecuciones de sentencia y </w:t>
      </w:r>
      <w:r w:rsidRPr="004A1852">
        <w:rPr>
          <w:rFonts w:ascii="Arial" w:eastAsia="Arial" w:hAnsi="Arial"/>
          <w:b/>
          <w:color w:val="000000"/>
          <w:sz w:val="24"/>
          <w:u w:val="single"/>
        </w:rPr>
        <w:t>procedimientos de Modificación de Medidas</w:t>
      </w:r>
      <w:r w:rsidRPr="004A1852">
        <w:rPr>
          <w:rFonts w:ascii="Arial" w:eastAsia="Arial" w:hAnsi="Arial"/>
          <w:color w:val="000000"/>
          <w:sz w:val="24"/>
          <w:u w:val="single"/>
        </w:rPr>
        <w:t>,</w:t>
      </w:r>
      <w:r>
        <w:rPr>
          <w:rFonts w:ascii="Arial" w:eastAsia="Arial" w:hAnsi="Arial"/>
          <w:color w:val="000000"/>
          <w:sz w:val="24"/>
        </w:rPr>
        <w:t xml:space="preserve"> que i</w:t>
      </w:r>
      <w:r w:rsidR="00D11EC7">
        <w:rPr>
          <w:rFonts w:ascii="Arial" w:eastAsia="Arial" w:hAnsi="Arial"/>
          <w:color w:val="000000"/>
          <w:sz w:val="24"/>
        </w:rPr>
        <w:t xml:space="preserve">nevitablemente se van a interponer en los próximos meses, como consecuencia de la sustancial alteración de las circunstancias que ha provocado la actual situación de pandemia. </w:t>
      </w:r>
    </w:p>
    <w:p w14:paraId="1B8E2795" w14:textId="77777777" w:rsidR="004A1852" w:rsidRDefault="004A1852" w:rsidP="00A81C8B">
      <w:pPr>
        <w:spacing w:line="236" w:lineRule="auto"/>
        <w:ind w:right="266"/>
        <w:jc w:val="both"/>
        <w:rPr>
          <w:rFonts w:ascii="Arial" w:eastAsia="Arial" w:hAnsi="Arial"/>
          <w:color w:val="000000"/>
          <w:sz w:val="24"/>
        </w:rPr>
      </w:pPr>
    </w:p>
    <w:p w14:paraId="5B0EDCD5" w14:textId="180BE648" w:rsidR="00D11EC7" w:rsidRDefault="00D11EC7" w:rsidP="00A81C8B">
      <w:pPr>
        <w:spacing w:line="236" w:lineRule="auto"/>
        <w:ind w:right="266"/>
        <w:jc w:val="both"/>
        <w:rPr>
          <w:rFonts w:ascii="Arial" w:eastAsia="Arial" w:hAnsi="Arial"/>
          <w:color w:val="000000"/>
          <w:sz w:val="24"/>
        </w:rPr>
      </w:pPr>
      <w:r w:rsidRPr="004A1852">
        <w:rPr>
          <w:rFonts w:ascii="Arial" w:eastAsia="Arial" w:hAnsi="Arial"/>
          <w:color w:val="000000"/>
          <w:sz w:val="24"/>
          <w:u w:val="single"/>
        </w:rPr>
        <w:t>Si queremos no colapsar el sistema judicial, va a ser necesario y urgente aplicar la Ley 5/2012, de 6 de julio de Mediación en asuntos Civiles y Mercantiles</w:t>
      </w:r>
      <w:r w:rsidR="00C91D2F">
        <w:rPr>
          <w:rFonts w:ascii="Arial" w:eastAsia="Arial" w:hAnsi="Arial"/>
          <w:color w:val="000000"/>
          <w:sz w:val="24"/>
        </w:rPr>
        <w:t>,</w:t>
      </w:r>
      <w:r>
        <w:rPr>
          <w:rFonts w:ascii="Arial" w:eastAsia="Arial" w:hAnsi="Arial"/>
          <w:color w:val="000000"/>
          <w:sz w:val="24"/>
        </w:rPr>
        <w:t xml:space="preserve"> como la eficaz herramienta con la que fue concebida por el legislador, </w:t>
      </w:r>
      <w:r w:rsidRPr="004A1852">
        <w:rPr>
          <w:rFonts w:ascii="Arial" w:eastAsia="Arial" w:hAnsi="Arial"/>
          <w:color w:val="000000"/>
          <w:sz w:val="24"/>
          <w:u w:val="single"/>
        </w:rPr>
        <w:t>para dar solución consensuada por las partes, en situaciones que van a requerir de una urgente respuesta y que no van a poder dilatarse en el tiempo, y mucho menos en el tiempo que tardarían en ser atendidas, a través de un procedimiento judicial de un sistema colapsado por el ingente número de asunto</w:t>
      </w:r>
      <w:r>
        <w:rPr>
          <w:rFonts w:ascii="Arial" w:eastAsia="Arial" w:hAnsi="Arial"/>
          <w:color w:val="000000"/>
          <w:sz w:val="24"/>
        </w:rPr>
        <w:t>s.</w:t>
      </w:r>
    </w:p>
    <w:p w14:paraId="643ABE67" w14:textId="77777777" w:rsidR="00D11EC7" w:rsidRDefault="00D11EC7" w:rsidP="00A81C8B">
      <w:pPr>
        <w:spacing w:line="236" w:lineRule="auto"/>
        <w:ind w:right="266"/>
        <w:jc w:val="both"/>
        <w:rPr>
          <w:rFonts w:ascii="Arial" w:eastAsia="Arial" w:hAnsi="Arial"/>
          <w:color w:val="000000"/>
          <w:sz w:val="24"/>
        </w:rPr>
      </w:pPr>
    </w:p>
    <w:p w14:paraId="3CA76C41" w14:textId="20391A52" w:rsidR="007D0B06" w:rsidRDefault="00D11EC7" w:rsidP="00A81C8B">
      <w:pPr>
        <w:spacing w:line="236" w:lineRule="auto"/>
        <w:ind w:right="266"/>
        <w:jc w:val="both"/>
        <w:rPr>
          <w:rFonts w:ascii="Arial" w:eastAsia="Arial" w:hAnsi="Arial"/>
          <w:color w:val="000000"/>
          <w:sz w:val="24"/>
        </w:rPr>
      </w:pPr>
      <w:r>
        <w:rPr>
          <w:rFonts w:ascii="Arial" w:eastAsia="Arial" w:hAnsi="Arial"/>
          <w:color w:val="000000"/>
          <w:sz w:val="24"/>
        </w:rPr>
        <w:t>Todo ello se agrava</w:t>
      </w:r>
      <w:r w:rsidR="00FF5F56">
        <w:rPr>
          <w:rFonts w:ascii="Arial" w:eastAsia="Arial" w:hAnsi="Arial"/>
          <w:color w:val="000000"/>
          <w:sz w:val="24"/>
        </w:rPr>
        <w:t xml:space="preserve"> enormemente, si se evidencia el hecho de que solo las grandes ciudades con un nivel de población muy alta, poseen Juzgados </w:t>
      </w:r>
      <w:r w:rsidR="007D0B06">
        <w:rPr>
          <w:rFonts w:ascii="Arial" w:eastAsia="Arial" w:hAnsi="Arial"/>
          <w:color w:val="000000"/>
          <w:sz w:val="24"/>
        </w:rPr>
        <w:t xml:space="preserve">especializados </w:t>
      </w:r>
      <w:r w:rsidR="00FF5F56">
        <w:rPr>
          <w:rFonts w:ascii="Arial" w:eastAsia="Arial" w:hAnsi="Arial"/>
          <w:color w:val="000000"/>
          <w:sz w:val="24"/>
        </w:rPr>
        <w:t xml:space="preserve">de Familia, lo que dificultaría enormemente el dar una respuesta </w:t>
      </w:r>
      <w:r w:rsidR="007D0B06">
        <w:rPr>
          <w:rFonts w:ascii="Arial" w:eastAsia="Arial" w:hAnsi="Arial"/>
          <w:color w:val="000000"/>
          <w:sz w:val="24"/>
        </w:rPr>
        <w:t>urgente y especializada, en poblaciones donde</w:t>
      </w:r>
      <w:r w:rsidR="00C91D2F">
        <w:rPr>
          <w:rFonts w:ascii="Arial" w:eastAsia="Arial" w:hAnsi="Arial"/>
          <w:color w:val="000000"/>
          <w:sz w:val="24"/>
        </w:rPr>
        <w:t xml:space="preserve"> los Juzgados son mixtos de P</w:t>
      </w:r>
      <w:r w:rsidR="007D0B06">
        <w:rPr>
          <w:rFonts w:ascii="Arial" w:eastAsia="Arial" w:hAnsi="Arial"/>
          <w:color w:val="000000"/>
          <w:sz w:val="24"/>
        </w:rPr>
        <w:t xml:space="preserve">rimera </w:t>
      </w:r>
      <w:r w:rsidR="00A81C8B">
        <w:rPr>
          <w:rFonts w:ascii="Arial" w:eastAsia="Arial" w:hAnsi="Arial"/>
          <w:color w:val="000000"/>
          <w:sz w:val="24"/>
        </w:rPr>
        <w:t>Instancia e</w:t>
      </w:r>
      <w:r w:rsidR="007D0B06">
        <w:rPr>
          <w:rFonts w:ascii="Arial" w:eastAsia="Arial" w:hAnsi="Arial"/>
          <w:color w:val="000000"/>
          <w:sz w:val="24"/>
        </w:rPr>
        <w:t xml:space="preserve"> Instrucción</w:t>
      </w:r>
      <w:r w:rsidR="00C91D2F">
        <w:rPr>
          <w:rFonts w:ascii="Arial" w:eastAsia="Arial" w:hAnsi="Arial"/>
          <w:color w:val="000000"/>
          <w:sz w:val="24"/>
        </w:rPr>
        <w:t>,</w:t>
      </w:r>
      <w:r w:rsidR="007D0B06">
        <w:rPr>
          <w:rFonts w:ascii="Arial" w:eastAsia="Arial" w:hAnsi="Arial"/>
          <w:color w:val="000000"/>
          <w:sz w:val="24"/>
        </w:rPr>
        <w:t xml:space="preserve"> y por el acumulo de asuntos y falta de especialidad, no se pudiera dar cumplimiento al mandato constitucional de tutela judicial efectiva.</w:t>
      </w:r>
    </w:p>
    <w:p w14:paraId="7DF0D699" w14:textId="77777777" w:rsidR="007D0B06" w:rsidRDefault="007D0B06" w:rsidP="00A81C8B">
      <w:pPr>
        <w:spacing w:line="236" w:lineRule="auto"/>
        <w:ind w:right="266"/>
        <w:jc w:val="both"/>
        <w:rPr>
          <w:rFonts w:ascii="Arial" w:eastAsia="Arial" w:hAnsi="Arial"/>
          <w:color w:val="000000"/>
          <w:sz w:val="24"/>
        </w:rPr>
      </w:pPr>
    </w:p>
    <w:p w14:paraId="1B659562" w14:textId="77777777" w:rsidR="00B660D2" w:rsidRDefault="007D0B06" w:rsidP="00A81C8B">
      <w:pPr>
        <w:spacing w:line="236" w:lineRule="auto"/>
        <w:ind w:right="266"/>
        <w:jc w:val="both"/>
        <w:rPr>
          <w:rFonts w:ascii="Arial" w:eastAsia="Arial" w:hAnsi="Arial"/>
          <w:b/>
          <w:color w:val="000000"/>
          <w:sz w:val="24"/>
          <w:u w:val="single"/>
        </w:rPr>
      </w:pPr>
      <w:r>
        <w:rPr>
          <w:rFonts w:ascii="Arial" w:eastAsia="Arial" w:hAnsi="Arial"/>
          <w:color w:val="000000"/>
          <w:sz w:val="24"/>
        </w:rPr>
        <w:t>El elevado número de conflictividad ya se ha evidenciado durante el confinamiento</w:t>
      </w:r>
      <w:r w:rsidR="00B660D2">
        <w:rPr>
          <w:rFonts w:ascii="Arial" w:eastAsia="Arial" w:hAnsi="Arial"/>
          <w:color w:val="000000"/>
          <w:sz w:val="24"/>
        </w:rPr>
        <w:t>,</w:t>
      </w:r>
      <w:r>
        <w:rPr>
          <w:rFonts w:ascii="Arial" w:eastAsia="Arial" w:hAnsi="Arial"/>
          <w:color w:val="000000"/>
          <w:sz w:val="24"/>
        </w:rPr>
        <w:t xml:space="preserve"> y la aplicación de las diferentes fases existentes durante el actual estado de alarma. A modo de ejemplo, los conflictos que se derivan del cuidado de  los hijos</w:t>
      </w:r>
      <w:r w:rsidR="00C91D2F">
        <w:rPr>
          <w:rFonts w:ascii="Arial" w:eastAsia="Arial" w:hAnsi="Arial"/>
          <w:color w:val="000000"/>
          <w:sz w:val="24"/>
        </w:rPr>
        <w:t>, por</w:t>
      </w:r>
      <w:r>
        <w:rPr>
          <w:rFonts w:ascii="Arial" w:eastAsia="Arial" w:hAnsi="Arial"/>
          <w:color w:val="000000"/>
          <w:sz w:val="24"/>
        </w:rPr>
        <w:t xml:space="preserve"> la supresión de las clases </w:t>
      </w:r>
      <w:r w:rsidR="00B660D2">
        <w:rPr>
          <w:rFonts w:ascii="Arial" w:eastAsia="Arial" w:hAnsi="Arial"/>
          <w:color w:val="000000"/>
          <w:sz w:val="24"/>
        </w:rPr>
        <w:t xml:space="preserve">en los colegios </w:t>
      </w:r>
      <w:r>
        <w:rPr>
          <w:rFonts w:ascii="Arial" w:eastAsia="Arial" w:hAnsi="Arial"/>
          <w:color w:val="000000"/>
          <w:sz w:val="24"/>
        </w:rPr>
        <w:t xml:space="preserve">y </w:t>
      </w:r>
      <w:r w:rsidR="00B660D2">
        <w:rPr>
          <w:rFonts w:ascii="Arial" w:eastAsia="Arial" w:hAnsi="Arial"/>
          <w:color w:val="000000"/>
          <w:sz w:val="24"/>
        </w:rPr>
        <w:t xml:space="preserve">centros educativos, y </w:t>
      </w:r>
      <w:r>
        <w:rPr>
          <w:rFonts w:ascii="Arial" w:eastAsia="Arial" w:hAnsi="Arial"/>
          <w:color w:val="000000"/>
          <w:sz w:val="24"/>
        </w:rPr>
        <w:t>tener que conciliar la atención a los hijos</w:t>
      </w:r>
      <w:r w:rsidR="009A1C16">
        <w:rPr>
          <w:rFonts w:ascii="Arial" w:eastAsia="Arial" w:hAnsi="Arial"/>
          <w:color w:val="000000"/>
          <w:sz w:val="24"/>
        </w:rPr>
        <w:t>, con</w:t>
      </w:r>
      <w:r>
        <w:rPr>
          <w:rFonts w:ascii="Arial" w:eastAsia="Arial" w:hAnsi="Arial"/>
          <w:color w:val="000000"/>
          <w:sz w:val="24"/>
        </w:rPr>
        <w:t xml:space="preserve"> el teletrabajo, o con la incorporación del padre y la madre </w:t>
      </w:r>
      <w:r w:rsidR="00B660D2">
        <w:rPr>
          <w:rFonts w:ascii="Arial" w:eastAsia="Arial" w:hAnsi="Arial"/>
          <w:color w:val="000000"/>
          <w:sz w:val="24"/>
        </w:rPr>
        <w:t xml:space="preserve">nuevamente al puesto de trabajo, sumado a las dificultades económicas que ya se han producido y las que están por venir, sirven para evidenciar la necesidad de dar una respuesta urgente, a aquellas situaciones, que no son de futuro, sino que ya </w:t>
      </w:r>
      <w:r w:rsidR="00B660D2">
        <w:rPr>
          <w:rFonts w:ascii="Arial" w:eastAsia="Arial" w:hAnsi="Arial"/>
          <w:color w:val="000000"/>
          <w:sz w:val="24"/>
        </w:rPr>
        <w:lastRenderedPageBreak/>
        <w:t>son una realidad, para lo cual la Administración de Justicia tiene una valiosa e imprescindible herramienta en l</w:t>
      </w:r>
      <w:r w:rsidR="009A1C16">
        <w:rPr>
          <w:rFonts w:ascii="Arial" w:eastAsia="Arial" w:hAnsi="Arial"/>
          <w:color w:val="000000"/>
          <w:sz w:val="24"/>
        </w:rPr>
        <w:t xml:space="preserve">a </w:t>
      </w:r>
      <w:r w:rsidR="009A1C16" w:rsidRPr="00A81C8B">
        <w:rPr>
          <w:rFonts w:ascii="Arial" w:eastAsia="Arial" w:hAnsi="Arial"/>
          <w:color w:val="000000"/>
          <w:sz w:val="24"/>
          <w:u w:val="single"/>
        </w:rPr>
        <w:t>Ley 5/2012, de 6 de julio de M</w:t>
      </w:r>
      <w:r w:rsidR="00B660D2" w:rsidRPr="00A81C8B">
        <w:rPr>
          <w:rFonts w:ascii="Arial" w:eastAsia="Arial" w:hAnsi="Arial"/>
          <w:color w:val="000000"/>
          <w:sz w:val="24"/>
          <w:u w:val="single"/>
        </w:rPr>
        <w:t>ediación en Asuntos Civiles y Mercantiles</w:t>
      </w:r>
      <w:r w:rsidR="00B660D2">
        <w:rPr>
          <w:rFonts w:ascii="Arial" w:eastAsia="Arial" w:hAnsi="Arial"/>
          <w:color w:val="000000"/>
          <w:sz w:val="24"/>
        </w:rPr>
        <w:t xml:space="preserve"> </w:t>
      </w:r>
      <w:r w:rsidR="009A1C16">
        <w:rPr>
          <w:rFonts w:ascii="Arial" w:eastAsia="Arial" w:hAnsi="Arial"/>
          <w:color w:val="000000"/>
          <w:sz w:val="24"/>
        </w:rPr>
        <w:t xml:space="preserve">y en el </w:t>
      </w:r>
      <w:r w:rsidR="009A1C16" w:rsidRPr="00A81C8B">
        <w:rPr>
          <w:rFonts w:ascii="Arial" w:eastAsia="Arial" w:hAnsi="Arial"/>
          <w:color w:val="000000"/>
          <w:sz w:val="24"/>
          <w:u w:val="single"/>
        </w:rPr>
        <w:t>anteproyecto de la Ley de Impulso a la Mediación</w:t>
      </w:r>
      <w:r w:rsidR="009A1C16">
        <w:rPr>
          <w:rFonts w:ascii="Arial" w:eastAsia="Arial" w:hAnsi="Arial"/>
          <w:color w:val="000000"/>
          <w:sz w:val="24"/>
        </w:rPr>
        <w:t xml:space="preserve">, aprobado por el Consejo de Ministros de  11 de enero de 2019, que recoge </w:t>
      </w:r>
      <w:r w:rsidR="009A1C16" w:rsidRPr="00503DFE">
        <w:rPr>
          <w:rFonts w:ascii="Arial" w:eastAsia="Arial" w:hAnsi="Arial"/>
          <w:b/>
          <w:color w:val="000000"/>
          <w:sz w:val="24"/>
          <w:u w:val="single"/>
        </w:rPr>
        <w:t xml:space="preserve">la implantación de la sesión </w:t>
      </w:r>
      <w:r w:rsidR="009A1C16">
        <w:rPr>
          <w:rFonts w:ascii="Arial" w:eastAsia="Arial" w:hAnsi="Arial"/>
          <w:b/>
          <w:color w:val="000000"/>
          <w:sz w:val="24"/>
          <w:u w:val="single"/>
        </w:rPr>
        <w:t>informativa/exploratoria obligatoria</w:t>
      </w:r>
      <w:r w:rsidR="009A1C16" w:rsidRPr="00503DFE">
        <w:rPr>
          <w:rFonts w:ascii="Arial" w:eastAsia="Arial" w:hAnsi="Arial"/>
          <w:b/>
          <w:color w:val="000000"/>
          <w:sz w:val="24"/>
          <w:u w:val="single"/>
        </w:rPr>
        <w:t xml:space="preserve"> de mediación</w:t>
      </w:r>
      <w:r w:rsidR="009A1C16" w:rsidRPr="00503DFE">
        <w:rPr>
          <w:rFonts w:ascii="Arial" w:eastAsia="Arial" w:hAnsi="Arial"/>
          <w:color w:val="000000"/>
          <w:sz w:val="24"/>
          <w:u w:val="single"/>
        </w:rPr>
        <w:t>,</w:t>
      </w:r>
      <w:r w:rsidR="009A1C16" w:rsidRPr="00503DFE">
        <w:rPr>
          <w:rFonts w:ascii="Arial" w:eastAsia="Arial" w:hAnsi="Arial"/>
          <w:b/>
          <w:color w:val="000000"/>
          <w:sz w:val="24"/>
          <w:u w:val="single"/>
        </w:rPr>
        <w:t xml:space="preserve"> antes de iniciar cualquier procedimiento de familia</w:t>
      </w:r>
      <w:r w:rsidR="009A1C16">
        <w:rPr>
          <w:rFonts w:ascii="Arial" w:eastAsia="Arial" w:hAnsi="Arial"/>
          <w:b/>
          <w:color w:val="000000"/>
          <w:sz w:val="24"/>
          <w:u w:val="single"/>
        </w:rPr>
        <w:t>.</w:t>
      </w:r>
    </w:p>
    <w:p w14:paraId="2320965D" w14:textId="77777777" w:rsidR="009A1C16" w:rsidRDefault="009A1C16" w:rsidP="00503DFE">
      <w:pPr>
        <w:spacing w:line="236" w:lineRule="auto"/>
        <w:ind w:left="260" w:right="266"/>
        <w:jc w:val="both"/>
        <w:rPr>
          <w:rFonts w:ascii="Arial" w:eastAsia="Arial" w:hAnsi="Arial"/>
          <w:b/>
          <w:color w:val="000000"/>
          <w:sz w:val="24"/>
          <w:u w:val="single"/>
        </w:rPr>
      </w:pPr>
    </w:p>
    <w:p w14:paraId="47848E01" w14:textId="77777777" w:rsidR="00A81C8B" w:rsidRDefault="00A81C8B" w:rsidP="004A1852">
      <w:pPr>
        <w:spacing w:line="236" w:lineRule="auto"/>
        <w:ind w:left="260" w:right="266"/>
        <w:jc w:val="both"/>
        <w:rPr>
          <w:rFonts w:ascii="Arial" w:eastAsia="Arial" w:hAnsi="Arial"/>
          <w:b/>
          <w:color w:val="1F4E79"/>
          <w:sz w:val="24"/>
        </w:rPr>
      </w:pPr>
      <w:bookmarkStart w:id="4" w:name="page6"/>
      <w:bookmarkEnd w:id="4"/>
    </w:p>
    <w:p w14:paraId="2622C381" w14:textId="68C0CCFA" w:rsidR="007E0435" w:rsidRPr="00706D3C" w:rsidRDefault="007E0435" w:rsidP="00087F17">
      <w:pPr>
        <w:spacing w:line="236" w:lineRule="auto"/>
        <w:ind w:right="266"/>
        <w:jc w:val="both"/>
        <w:rPr>
          <w:rFonts w:ascii="Arial" w:eastAsia="Arial" w:hAnsi="Arial"/>
          <w:b/>
          <w:color w:val="1F4E79"/>
          <w:sz w:val="24"/>
        </w:rPr>
      </w:pPr>
      <w:r w:rsidRPr="00706D3C">
        <w:rPr>
          <w:rFonts w:ascii="Arial" w:eastAsia="Arial" w:hAnsi="Arial"/>
          <w:b/>
          <w:color w:val="1F4E79"/>
          <w:sz w:val="24"/>
        </w:rPr>
        <w:t>6.- ¿Está Vd. de acuerdo en que se articule un sistema por el que se refuercen las garantías legales en las subastas de bienes embargados por los Juzgados cuando los deudores no pueden hacer frente a sus responsabilidades pecuniarias?</w:t>
      </w:r>
    </w:p>
    <w:p w14:paraId="1EB2F2AC" w14:textId="77777777" w:rsidR="005A34AE" w:rsidRPr="00706D3C" w:rsidRDefault="005A34AE" w:rsidP="00087F17">
      <w:pPr>
        <w:spacing w:line="237" w:lineRule="auto"/>
        <w:ind w:right="266"/>
        <w:jc w:val="both"/>
        <w:rPr>
          <w:rFonts w:ascii="Arial" w:eastAsia="Arial" w:hAnsi="Arial"/>
          <w:b/>
          <w:color w:val="000000"/>
          <w:sz w:val="24"/>
        </w:rPr>
      </w:pPr>
    </w:p>
    <w:p w14:paraId="52147CE9" w14:textId="77777777" w:rsidR="007E0435" w:rsidRPr="00706D3C" w:rsidRDefault="007E0435" w:rsidP="00087F17">
      <w:pPr>
        <w:spacing w:line="14" w:lineRule="exact"/>
        <w:rPr>
          <w:rFonts w:ascii="Times New Roman" w:eastAsia="Times New Roman" w:hAnsi="Times New Roman"/>
          <w:color w:val="000000"/>
        </w:rPr>
      </w:pPr>
    </w:p>
    <w:p w14:paraId="29C5649D" w14:textId="77777777" w:rsidR="005A34AE" w:rsidRPr="00706D3C" w:rsidRDefault="009A1C16" w:rsidP="00087F17">
      <w:pPr>
        <w:spacing w:line="237" w:lineRule="auto"/>
        <w:ind w:right="266"/>
        <w:jc w:val="both"/>
        <w:rPr>
          <w:rFonts w:ascii="Arial" w:eastAsia="Arial" w:hAnsi="Arial"/>
          <w:color w:val="000000"/>
          <w:sz w:val="24"/>
        </w:rPr>
      </w:pPr>
      <w:r>
        <w:rPr>
          <w:rFonts w:ascii="Arial" w:eastAsia="Arial" w:hAnsi="Arial"/>
          <w:color w:val="000000"/>
          <w:sz w:val="24"/>
        </w:rPr>
        <w:t xml:space="preserve">Sería igualmente aplicable </w:t>
      </w:r>
      <w:r w:rsidR="005A34AE" w:rsidRPr="00706D3C">
        <w:rPr>
          <w:rFonts w:ascii="Arial" w:eastAsia="Arial" w:hAnsi="Arial"/>
          <w:color w:val="000000"/>
          <w:sz w:val="24"/>
          <w:u w:val="single"/>
        </w:rPr>
        <w:t xml:space="preserve">un sistema </w:t>
      </w:r>
      <w:r>
        <w:rPr>
          <w:rFonts w:ascii="Arial" w:eastAsia="Arial" w:hAnsi="Arial"/>
          <w:color w:val="000000"/>
          <w:sz w:val="24"/>
          <w:u w:val="single"/>
        </w:rPr>
        <w:t xml:space="preserve">en el que hubiera </w:t>
      </w:r>
      <w:r w:rsidRPr="00503DFE">
        <w:rPr>
          <w:rFonts w:ascii="Arial" w:eastAsia="Arial" w:hAnsi="Arial"/>
          <w:b/>
          <w:color w:val="000000"/>
          <w:sz w:val="24"/>
          <w:u w:val="single"/>
        </w:rPr>
        <w:t xml:space="preserve">la implantación de la sesión </w:t>
      </w:r>
      <w:r>
        <w:rPr>
          <w:rFonts w:ascii="Arial" w:eastAsia="Arial" w:hAnsi="Arial"/>
          <w:b/>
          <w:color w:val="000000"/>
          <w:sz w:val="24"/>
          <w:u w:val="single"/>
        </w:rPr>
        <w:t>informativa/exploratoria obligatoria</w:t>
      </w:r>
      <w:r w:rsidRPr="00503DFE">
        <w:rPr>
          <w:rFonts w:ascii="Arial" w:eastAsia="Arial" w:hAnsi="Arial"/>
          <w:b/>
          <w:color w:val="000000"/>
          <w:sz w:val="24"/>
          <w:u w:val="single"/>
        </w:rPr>
        <w:t xml:space="preserve"> de mediación</w:t>
      </w:r>
      <w:r w:rsidR="005A34AE" w:rsidRPr="00706D3C">
        <w:rPr>
          <w:rFonts w:ascii="Arial" w:eastAsia="Arial" w:hAnsi="Arial"/>
          <w:color w:val="000000"/>
          <w:sz w:val="24"/>
        </w:rPr>
        <w:t xml:space="preserve"> en aquellos casos de ejecución de viviendas familiares, </w:t>
      </w:r>
      <w:r w:rsidR="005A34AE" w:rsidRPr="00706D3C">
        <w:rPr>
          <w:rFonts w:ascii="Arial" w:eastAsia="Arial" w:hAnsi="Arial"/>
          <w:color w:val="000000"/>
          <w:sz w:val="24"/>
          <w:u w:val="single"/>
        </w:rPr>
        <w:t>negando a la ejecutante la posibilidad de subasta</w:t>
      </w:r>
      <w:r w:rsidR="005A34AE" w:rsidRPr="00706D3C">
        <w:rPr>
          <w:rFonts w:ascii="Arial" w:eastAsia="Arial" w:hAnsi="Arial"/>
          <w:bCs/>
          <w:color w:val="000000"/>
          <w:sz w:val="24"/>
          <w:u w:val="single"/>
        </w:rPr>
        <w:t xml:space="preserve"> si no ha realizado el intento previo de mediación</w:t>
      </w:r>
      <w:r w:rsidR="005A34AE" w:rsidRPr="00706D3C">
        <w:rPr>
          <w:rFonts w:ascii="Arial" w:eastAsia="Arial" w:hAnsi="Arial"/>
          <w:b/>
          <w:bCs/>
          <w:color w:val="000000"/>
          <w:sz w:val="24"/>
        </w:rPr>
        <w:t>.</w:t>
      </w:r>
    </w:p>
    <w:p w14:paraId="14B1B314" w14:textId="77777777" w:rsidR="005A34AE" w:rsidRPr="00706D3C" w:rsidRDefault="005A34AE" w:rsidP="00087F17">
      <w:pPr>
        <w:spacing w:line="237" w:lineRule="auto"/>
        <w:ind w:right="266"/>
        <w:jc w:val="both"/>
        <w:rPr>
          <w:rFonts w:ascii="Arial" w:eastAsia="Arial" w:hAnsi="Arial"/>
          <w:color w:val="000000"/>
          <w:sz w:val="24"/>
        </w:rPr>
      </w:pPr>
    </w:p>
    <w:p w14:paraId="446B035F" w14:textId="77777777" w:rsidR="007E0435" w:rsidRPr="00706D3C" w:rsidRDefault="007E0435" w:rsidP="00087F17">
      <w:pPr>
        <w:spacing w:line="235" w:lineRule="auto"/>
        <w:ind w:right="266"/>
        <w:jc w:val="both"/>
        <w:rPr>
          <w:rFonts w:ascii="Arial" w:eastAsia="Arial" w:hAnsi="Arial"/>
          <w:b/>
          <w:color w:val="1F4E79"/>
          <w:sz w:val="24"/>
        </w:rPr>
      </w:pPr>
      <w:r w:rsidRPr="00706D3C">
        <w:rPr>
          <w:rFonts w:ascii="Arial" w:eastAsia="Arial" w:hAnsi="Arial"/>
          <w:b/>
          <w:color w:val="1F4E79"/>
          <w:sz w:val="24"/>
        </w:rPr>
        <w:t>7.- En relación con un mayor uso de las tecnologías de la información y comunicación en el ámbito de la Administración de Justicia:</w:t>
      </w:r>
    </w:p>
    <w:p w14:paraId="586D3F1C" w14:textId="77777777" w:rsidR="007E0435" w:rsidRPr="00706D3C" w:rsidRDefault="007E0435" w:rsidP="00087F17">
      <w:pPr>
        <w:spacing w:line="12" w:lineRule="exact"/>
        <w:rPr>
          <w:rFonts w:ascii="Times New Roman" w:eastAsia="Times New Roman" w:hAnsi="Times New Roman"/>
          <w:color w:val="1F4E79"/>
        </w:rPr>
      </w:pPr>
    </w:p>
    <w:p w14:paraId="721AF71A" w14:textId="77777777" w:rsidR="009675AF" w:rsidRPr="00706D3C" w:rsidRDefault="009675AF" w:rsidP="00087F17">
      <w:pPr>
        <w:spacing w:line="238" w:lineRule="auto"/>
        <w:ind w:right="266"/>
        <w:jc w:val="both"/>
        <w:rPr>
          <w:rFonts w:ascii="Arial" w:eastAsia="Arial" w:hAnsi="Arial"/>
          <w:b/>
          <w:color w:val="1F4E79"/>
          <w:sz w:val="24"/>
        </w:rPr>
      </w:pPr>
    </w:p>
    <w:p w14:paraId="0F8689CC" w14:textId="77777777" w:rsidR="007E0435" w:rsidRPr="00706D3C" w:rsidRDefault="007E0435" w:rsidP="00087F17">
      <w:pPr>
        <w:spacing w:line="238" w:lineRule="auto"/>
        <w:ind w:right="266"/>
        <w:jc w:val="both"/>
        <w:rPr>
          <w:rFonts w:ascii="Arial" w:eastAsia="Arial" w:hAnsi="Arial"/>
          <w:b/>
          <w:color w:val="1F4E79"/>
          <w:sz w:val="24"/>
        </w:rPr>
      </w:pPr>
      <w:r w:rsidRPr="00706D3C">
        <w:rPr>
          <w:rFonts w:ascii="Arial" w:eastAsia="Arial" w:hAnsi="Arial"/>
          <w:b/>
          <w:color w:val="1F4E79"/>
          <w:sz w:val="24"/>
        </w:rPr>
        <w:t>7.1. ¿Considera usted que es aconsejable el uso, por parte de los ciudadanos, de herramientas de identificación y autenticación igual de seguras pero mucho más accesibles y sencillas que la firma electrónica, para que se puedan relacionar con la Administración de Justicia de la misma forma que lo hacen con otras, como la Administración Tributaria?</w:t>
      </w:r>
    </w:p>
    <w:p w14:paraId="37611992" w14:textId="77777777" w:rsidR="007E0435" w:rsidRPr="00706D3C" w:rsidRDefault="007E0435" w:rsidP="00087F17">
      <w:pPr>
        <w:spacing w:line="288" w:lineRule="exact"/>
        <w:rPr>
          <w:rFonts w:ascii="Times New Roman" w:eastAsia="Times New Roman" w:hAnsi="Times New Roman"/>
          <w:color w:val="000000"/>
        </w:rPr>
      </w:pPr>
    </w:p>
    <w:p w14:paraId="231ED44D" w14:textId="77777777" w:rsidR="009675AF" w:rsidRPr="00706D3C" w:rsidRDefault="009675AF" w:rsidP="00087F17">
      <w:pPr>
        <w:spacing w:line="237" w:lineRule="auto"/>
        <w:ind w:right="266"/>
        <w:jc w:val="both"/>
        <w:rPr>
          <w:rFonts w:ascii="Arial" w:eastAsia="Arial" w:hAnsi="Arial"/>
          <w:color w:val="000000"/>
          <w:sz w:val="24"/>
        </w:rPr>
      </w:pPr>
      <w:r w:rsidRPr="00706D3C">
        <w:rPr>
          <w:rFonts w:ascii="Arial" w:eastAsia="Arial" w:hAnsi="Arial"/>
          <w:color w:val="000000"/>
          <w:sz w:val="24"/>
        </w:rPr>
        <w:t xml:space="preserve">Es aconsejable pero no está suficientemente implantado, ni desarrollado. No nos olvidemos de la </w:t>
      </w:r>
      <w:r w:rsidRPr="004A1852">
        <w:rPr>
          <w:rFonts w:ascii="Arial" w:eastAsia="Arial" w:hAnsi="Arial"/>
          <w:b/>
          <w:color w:val="000000"/>
          <w:sz w:val="24"/>
          <w:u w:val="single"/>
        </w:rPr>
        <w:t>brecha digital</w:t>
      </w:r>
      <w:r w:rsidR="0001037A">
        <w:rPr>
          <w:rFonts w:ascii="Arial" w:eastAsia="Arial" w:hAnsi="Arial"/>
          <w:color w:val="000000"/>
          <w:sz w:val="24"/>
        </w:rPr>
        <w:t xml:space="preserve"> que todavía existe en nuestro</w:t>
      </w:r>
      <w:r w:rsidRPr="00706D3C">
        <w:rPr>
          <w:rFonts w:ascii="Arial" w:eastAsia="Arial" w:hAnsi="Arial"/>
          <w:color w:val="000000"/>
          <w:sz w:val="24"/>
        </w:rPr>
        <w:t xml:space="preserve"> país.</w:t>
      </w:r>
    </w:p>
    <w:p w14:paraId="70C354C7" w14:textId="77777777" w:rsidR="009675AF" w:rsidRPr="00706D3C" w:rsidRDefault="009675AF" w:rsidP="00087F17">
      <w:pPr>
        <w:spacing w:line="237" w:lineRule="auto"/>
        <w:ind w:right="266"/>
        <w:jc w:val="both"/>
        <w:rPr>
          <w:rFonts w:ascii="Arial" w:eastAsia="Arial" w:hAnsi="Arial"/>
          <w:b/>
          <w:color w:val="000000"/>
          <w:sz w:val="24"/>
        </w:rPr>
      </w:pPr>
    </w:p>
    <w:p w14:paraId="10984916" w14:textId="77777777" w:rsidR="007E0435" w:rsidRPr="00706D3C" w:rsidRDefault="007E0435" w:rsidP="00087F17">
      <w:pPr>
        <w:spacing w:line="237" w:lineRule="auto"/>
        <w:ind w:right="266"/>
        <w:jc w:val="both"/>
        <w:rPr>
          <w:rFonts w:ascii="Arial" w:eastAsia="Arial" w:hAnsi="Arial"/>
          <w:b/>
          <w:color w:val="1F4E79"/>
          <w:sz w:val="24"/>
        </w:rPr>
      </w:pPr>
      <w:r w:rsidRPr="00706D3C">
        <w:rPr>
          <w:rFonts w:ascii="Arial" w:eastAsia="Arial" w:hAnsi="Arial"/>
          <w:b/>
          <w:color w:val="1F4E79"/>
          <w:sz w:val="24"/>
        </w:rPr>
        <w:t>7.2. ¿Cree conveniente que se avance en el uso de las comunicaciones telemáticas por parte de los juzgados y tribunales, incluso con las personas físicas, de forma que la mayor parte de las notificaciones se lleven a cabo de ese modo y dejando el uso del papel como residual?</w:t>
      </w:r>
    </w:p>
    <w:p w14:paraId="3D388EF5" w14:textId="77777777" w:rsidR="00F349D2" w:rsidRPr="00706D3C" w:rsidRDefault="00F349D2" w:rsidP="00087F17">
      <w:pPr>
        <w:spacing w:line="237" w:lineRule="auto"/>
        <w:ind w:right="266"/>
        <w:jc w:val="both"/>
        <w:rPr>
          <w:rFonts w:ascii="Arial" w:eastAsia="Arial" w:hAnsi="Arial"/>
          <w:b/>
          <w:color w:val="1F4E79"/>
          <w:sz w:val="24"/>
        </w:rPr>
      </w:pPr>
      <w:r w:rsidRPr="00706D3C">
        <w:rPr>
          <w:rFonts w:ascii="Arial" w:eastAsia="Arial" w:hAnsi="Arial"/>
          <w:b/>
          <w:color w:val="1F4E79"/>
          <w:sz w:val="24"/>
        </w:rPr>
        <w:t>_______________________________________________________________</w:t>
      </w:r>
    </w:p>
    <w:p w14:paraId="3DD12F29" w14:textId="77777777" w:rsidR="007E0435" w:rsidRPr="00706D3C" w:rsidRDefault="007E0435" w:rsidP="00087F17">
      <w:pPr>
        <w:spacing w:line="290" w:lineRule="exact"/>
        <w:rPr>
          <w:rFonts w:ascii="Times New Roman" w:eastAsia="Times New Roman" w:hAnsi="Times New Roman"/>
          <w:color w:val="000000"/>
        </w:rPr>
      </w:pPr>
    </w:p>
    <w:p w14:paraId="1D0B0FCA" w14:textId="77777777" w:rsidR="007E0435" w:rsidRPr="00706D3C" w:rsidRDefault="007E0435" w:rsidP="00087F17">
      <w:pPr>
        <w:spacing w:line="255" w:lineRule="auto"/>
        <w:ind w:right="266"/>
        <w:jc w:val="both"/>
        <w:rPr>
          <w:rFonts w:ascii="Arial" w:eastAsia="Arial" w:hAnsi="Arial"/>
          <w:b/>
          <w:color w:val="1F4E79"/>
          <w:sz w:val="24"/>
        </w:rPr>
      </w:pPr>
      <w:r w:rsidRPr="00706D3C">
        <w:rPr>
          <w:rFonts w:ascii="Arial" w:eastAsia="Arial" w:hAnsi="Arial"/>
          <w:b/>
          <w:color w:val="1F4E79"/>
          <w:sz w:val="24"/>
        </w:rPr>
        <w:t>7.3. ¿Le parece oportuno que haya declaraciones y juicios que se puedan celebrar de forma telemática siempre que se adopten las medidas que garanticen la seguridad y se respete el ejercicio del derecho de defensa de los litigantes?</w:t>
      </w:r>
      <w:bookmarkStart w:id="5" w:name="page7"/>
      <w:bookmarkEnd w:id="5"/>
    </w:p>
    <w:p w14:paraId="4C696E55" w14:textId="77777777" w:rsidR="00F349D2" w:rsidRPr="00706D3C" w:rsidRDefault="00F349D2" w:rsidP="00087F17">
      <w:pPr>
        <w:spacing w:line="255" w:lineRule="auto"/>
        <w:ind w:right="266"/>
        <w:jc w:val="both"/>
        <w:rPr>
          <w:rFonts w:ascii="Times New Roman" w:eastAsia="Times New Roman" w:hAnsi="Times New Roman"/>
          <w:color w:val="1F4E79"/>
        </w:rPr>
      </w:pPr>
      <w:r w:rsidRPr="00706D3C">
        <w:rPr>
          <w:rFonts w:ascii="Arial" w:eastAsia="Arial" w:hAnsi="Arial"/>
          <w:b/>
          <w:color w:val="1F4E79"/>
          <w:sz w:val="24"/>
        </w:rPr>
        <w:t>_______________________________________________________________</w:t>
      </w:r>
    </w:p>
    <w:p w14:paraId="03BA8454" w14:textId="77777777" w:rsidR="007E0435" w:rsidRPr="00706D3C" w:rsidRDefault="007E0435">
      <w:pPr>
        <w:spacing w:line="200" w:lineRule="exact"/>
        <w:rPr>
          <w:rFonts w:ascii="Times New Roman" w:eastAsia="Times New Roman" w:hAnsi="Times New Roman"/>
          <w:color w:val="000000"/>
        </w:rPr>
      </w:pPr>
    </w:p>
    <w:p w14:paraId="66B22CE8" w14:textId="77777777" w:rsidR="007E0435" w:rsidRPr="00706D3C" w:rsidRDefault="007E0435">
      <w:pPr>
        <w:spacing w:line="200" w:lineRule="exact"/>
        <w:rPr>
          <w:rFonts w:ascii="Times New Roman" w:eastAsia="Times New Roman" w:hAnsi="Times New Roman"/>
          <w:color w:val="000000"/>
        </w:rPr>
      </w:pPr>
    </w:p>
    <w:p w14:paraId="0E1B3E76" w14:textId="77777777" w:rsidR="007E0435" w:rsidRPr="00706D3C" w:rsidRDefault="007E0435">
      <w:pPr>
        <w:spacing w:line="200" w:lineRule="exact"/>
        <w:rPr>
          <w:rFonts w:ascii="Times New Roman" w:eastAsia="Times New Roman" w:hAnsi="Times New Roman"/>
          <w:color w:val="000000"/>
        </w:rPr>
      </w:pPr>
    </w:p>
    <w:p w14:paraId="4637F35B" w14:textId="77777777" w:rsidR="007E0435" w:rsidRPr="00A81C8B" w:rsidRDefault="007E0435">
      <w:pPr>
        <w:spacing w:line="200" w:lineRule="exact"/>
        <w:rPr>
          <w:rFonts w:ascii="Arial" w:eastAsia="Times New Roman" w:hAnsi="Arial"/>
          <w:color w:val="000000"/>
          <w:sz w:val="24"/>
          <w:szCs w:val="24"/>
        </w:rPr>
      </w:pPr>
    </w:p>
    <w:p w14:paraId="5CE8F274" w14:textId="77777777" w:rsidR="00A61EF0" w:rsidRDefault="00A61EF0" w:rsidP="00A61EF0">
      <w:pPr>
        <w:rPr>
          <w:rFonts w:ascii="Arial" w:hAnsi="Arial"/>
          <w:sz w:val="24"/>
          <w:szCs w:val="24"/>
        </w:rPr>
      </w:pPr>
      <w:r>
        <w:rPr>
          <w:rFonts w:ascii="Arial" w:hAnsi="Arial"/>
          <w:sz w:val="24"/>
          <w:szCs w:val="24"/>
        </w:rPr>
        <w:t>Nombre y apellidos.</w:t>
      </w:r>
    </w:p>
    <w:p w14:paraId="6FAA2DC5" w14:textId="77777777" w:rsidR="00A61EF0" w:rsidRDefault="00A61EF0" w:rsidP="00A61EF0">
      <w:pPr>
        <w:rPr>
          <w:rFonts w:ascii="Arial" w:hAnsi="Arial"/>
          <w:sz w:val="24"/>
          <w:szCs w:val="24"/>
        </w:rPr>
      </w:pPr>
    </w:p>
    <w:p w14:paraId="6EAAD267" w14:textId="77777777" w:rsidR="00A61EF0" w:rsidRDefault="00A61EF0" w:rsidP="00A61EF0">
      <w:pPr>
        <w:rPr>
          <w:rFonts w:ascii="Arial" w:hAnsi="Arial"/>
          <w:sz w:val="24"/>
          <w:szCs w:val="24"/>
        </w:rPr>
      </w:pPr>
      <w:r>
        <w:rPr>
          <w:rFonts w:ascii="Arial" w:hAnsi="Arial"/>
          <w:sz w:val="24"/>
          <w:szCs w:val="24"/>
        </w:rPr>
        <w:t>Profesión</w:t>
      </w:r>
    </w:p>
    <w:p w14:paraId="2A56B2BB" w14:textId="77777777" w:rsidR="00A61EF0" w:rsidRDefault="00A61EF0" w:rsidP="00A61EF0">
      <w:pPr>
        <w:rPr>
          <w:rFonts w:ascii="Arial" w:hAnsi="Arial"/>
          <w:sz w:val="24"/>
          <w:szCs w:val="24"/>
        </w:rPr>
      </w:pPr>
    </w:p>
    <w:p w14:paraId="5B136668" w14:textId="77777777" w:rsidR="00A61EF0" w:rsidRDefault="00A61EF0" w:rsidP="00A61EF0">
      <w:pPr>
        <w:rPr>
          <w:rFonts w:ascii="Arial" w:hAnsi="Arial"/>
          <w:sz w:val="24"/>
          <w:szCs w:val="24"/>
        </w:rPr>
      </w:pPr>
      <w:r>
        <w:rPr>
          <w:rFonts w:ascii="Arial" w:hAnsi="Arial"/>
          <w:sz w:val="24"/>
          <w:szCs w:val="24"/>
        </w:rPr>
        <w:t xml:space="preserve">Si procede: Asociación/Institución/  </w:t>
      </w:r>
    </w:p>
    <w:p w14:paraId="124C7FA5" w14:textId="77777777" w:rsidR="00A61EF0" w:rsidRDefault="00A61EF0" w:rsidP="00A61EF0">
      <w:pPr>
        <w:rPr>
          <w:rFonts w:ascii="Arial" w:hAnsi="Arial"/>
          <w:sz w:val="24"/>
          <w:szCs w:val="24"/>
        </w:rPr>
      </w:pPr>
    </w:p>
    <w:p w14:paraId="1BC9AAF2" w14:textId="77777777" w:rsidR="00A61EF0" w:rsidRDefault="00A61EF0" w:rsidP="00A61EF0">
      <w:pPr>
        <w:rPr>
          <w:rFonts w:ascii="Arial" w:hAnsi="Arial"/>
          <w:sz w:val="24"/>
          <w:szCs w:val="24"/>
        </w:rPr>
      </w:pPr>
      <w:r>
        <w:rPr>
          <w:rFonts w:ascii="Arial" w:hAnsi="Arial"/>
          <w:sz w:val="24"/>
          <w:szCs w:val="24"/>
        </w:rPr>
        <w:t>Si procede: Mediador/a inscrito en el Ministerio de justicia (pegar el enlace):</w:t>
      </w:r>
    </w:p>
    <w:p w14:paraId="22AFBCC4" w14:textId="77777777" w:rsidR="00A61EF0" w:rsidRDefault="00A61EF0" w:rsidP="00A61EF0">
      <w:pPr>
        <w:rPr>
          <w:rFonts w:ascii="Arial" w:hAnsi="Arial"/>
          <w:sz w:val="24"/>
          <w:szCs w:val="24"/>
        </w:rPr>
      </w:pPr>
    </w:p>
    <w:p w14:paraId="4AE95D2E" w14:textId="77777777" w:rsidR="00A61EF0" w:rsidRDefault="00A61EF0" w:rsidP="00A61EF0">
      <w:pPr>
        <w:rPr>
          <w:rFonts w:ascii="Arial" w:hAnsi="Arial"/>
          <w:sz w:val="24"/>
          <w:szCs w:val="24"/>
        </w:rPr>
      </w:pPr>
      <w:r w:rsidRPr="00A81C8B">
        <w:rPr>
          <w:rFonts w:ascii="Arial" w:hAnsi="Arial"/>
          <w:sz w:val="24"/>
          <w:szCs w:val="24"/>
        </w:rPr>
        <w:t xml:space="preserve">En Madrid, a </w:t>
      </w:r>
      <w:r>
        <w:rPr>
          <w:rFonts w:ascii="Arial" w:hAnsi="Arial"/>
          <w:sz w:val="24"/>
          <w:szCs w:val="24"/>
        </w:rPr>
        <w:t>18 de junio de 2020</w:t>
      </w:r>
    </w:p>
    <w:p w14:paraId="75A88D77" w14:textId="77777777" w:rsidR="00A61EF0" w:rsidRDefault="00A61EF0" w:rsidP="00A61EF0">
      <w:pPr>
        <w:rPr>
          <w:rFonts w:ascii="Arial" w:hAnsi="Arial"/>
          <w:sz w:val="24"/>
          <w:szCs w:val="24"/>
        </w:rPr>
      </w:pPr>
    </w:p>
    <w:p w14:paraId="0E27C106" w14:textId="677D93DA" w:rsidR="00A61EF0" w:rsidRDefault="00A61EF0" w:rsidP="00A61EF0">
      <w:pPr>
        <w:rPr>
          <w:rFonts w:ascii="Arial" w:hAnsi="Arial"/>
          <w:sz w:val="24"/>
          <w:szCs w:val="24"/>
        </w:rPr>
      </w:pPr>
    </w:p>
    <w:p w14:paraId="62413422" w14:textId="77777777" w:rsidR="00A81C8B" w:rsidRDefault="00A81C8B" w:rsidP="00A81C8B">
      <w:pPr>
        <w:rPr>
          <w:rFonts w:ascii="Arial" w:hAnsi="Arial"/>
          <w:sz w:val="24"/>
          <w:szCs w:val="24"/>
        </w:rPr>
      </w:pPr>
    </w:p>
    <w:p w14:paraId="68239320" w14:textId="6A83B1F4" w:rsidR="007E0435" w:rsidRPr="00706D3C" w:rsidRDefault="007E0435" w:rsidP="00A81C8B">
      <w:pPr>
        <w:rPr>
          <w:rFonts w:ascii="Times New Roman" w:eastAsia="Times New Roman" w:hAnsi="Times New Roman"/>
          <w:color w:val="000000"/>
        </w:rPr>
      </w:pPr>
    </w:p>
    <w:p w14:paraId="37D011C9" w14:textId="77777777" w:rsidR="007E0435" w:rsidRPr="00706D3C" w:rsidRDefault="007E0435">
      <w:pPr>
        <w:spacing w:line="200" w:lineRule="exact"/>
        <w:rPr>
          <w:rFonts w:ascii="Times New Roman" w:eastAsia="Times New Roman" w:hAnsi="Times New Roman"/>
          <w:color w:val="000000"/>
        </w:rPr>
      </w:pPr>
    </w:p>
    <w:p w14:paraId="444719B8" w14:textId="77777777" w:rsidR="007E0435" w:rsidRPr="00706D3C" w:rsidRDefault="007E0435">
      <w:pPr>
        <w:spacing w:line="200" w:lineRule="exact"/>
        <w:rPr>
          <w:rFonts w:ascii="Times New Roman" w:eastAsia="Times New Roman" w:hAnsi="Times New Roman"/>
          <w:color w:val="000000"/>
        </w:rPr>
      </w:pPr>
    </w:p>
    <w:p w14:paraId="76B28F8B" w14:textId="77777777" w:rsidR="007E0435" w:rsidRPr="00706D3C" w:rsidRDefault="007E0435">
      <w:pPr>
        <w:spacing w:line="200" w:lineRule="exact"/>
        <w:rPr>
          <w:rFonts w:ascii="Times New Roman" w:eastAsia="Times New Roman" w:hAnsi="Times New Roman"/>
          <w:color w:val="000000"/>
        </w:rPr>
      </w:pPr>
    </w:p>
    <w:p w14:paraId="3B39B052" w14:textId="77777777" w:rsidR="007E0435" w:rsidRPr="00706D3C" w:rsidRDefault="007E0435">
      <w:pPr>
        <w:spacing w:line="200" w:lineRule="exact"/>
        <w:rPr>
          <w:rFonts w:ascii="Times New Roman" w:eastAsia="Times New Roman" w:hAnsi="Times New Roman"/>
          <w:color w:val="000000"/>
        </w:rPr>
      </w:pPr>
    </w:p>
    <w:p w14:paraId="2F2E1820" w14:textId="77777777" w:rsidR="007E0435" w:rsidRPr="00706D3C" w:rsidRDefault="007E0435">
      <w:pPr>
        <w:spacing w:line="200" w:lineRule="exact"/>
        <w:rPr>
          <w:rFonts w:ascii="Times New Roman" w:eastAsia="Times New Roman" w:hAnsi="Times New Roman"/>
          <w:color w:val="000000"/>
        </w:rPr>
      </w:pPr>
    </w:p>
    <w:p w14:paraId="16605167" w14:textId="77777777" w:rsidR="007E0435" w:rsidRPr="00706D3C" w:rsidRDefault="007E0435">
      <w:pPr>
        <w:spacing w:line="200" w:lineRule="exact"/>
        <w:rPr>
          <w:rFonts w:ascii="Times New Roman" w:eastAsia="Times New Roman" w:hAnsi="Times New Roman"/>
          <w:color w:val="000000"/>
        </w:rPr>
      </w:pPr>
    </w:p>
    <w:p w14:paraId="081FA4BA" w14:textId="77777777" w:rsidR="007E0435" w:rsidRPr="00706D3C" w:rsidRDefault="007E0435">
      <w:pPr>
        <w:spacing w:line="200" w:lineRule="exact"/>
        <w:rPr>
          <w:rFonts w:ascii="Times New Roman" w:eastAsia="Times New Roman" w:hAnsi="Times New Roman"/>
          <w:color w:val="000000"/>
        </w:rPr>
      </w:pPr>
    </w:p>
    <w:p w14:paraId="40FF31E9" w14:textId="77777777" w:rsidR="007E0435" w:rsidRPr="00706D3C" w:rsidRDefault="007E0435">
      <w:pPr>
        <w:spacing w:line="277" w:lineRule="exact"/>
        <w:rPr>
          <w:rFonts w:ascii="Times New Roman" w:eastAsia="Times New Roman" w:hAnsi="Times New Roman"/>
          <w:color w:val="000000"/>
        </w:rPr>
      </w:pPr>
    </w:p>
    <w:sectPr w:rsidR="007E0435" w:rsidRPr="00706D3C">
      <w:headerReference w:type="default" r:id="rId9"/>
      <w:footerReference w:type="default" r:id="rId10"/>
      <w:pgSz w:w="11900" w:h="16838"/>
      <w:pgMar w:top="1440" w:right="1440" w:bottom="417"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953C7" w14:textId="77777777" w:rsidR="00122A46" w:rsidRDefault="00122A46" w:rsidP="004930B1">
      <w:r>
        <w:separator/>
      </w:r>
    </w:p>
  </w:endnote>
  <w:endnote w:type="continuationSeparator" w:id="0">
    <w:p w14:paraId="294A9A65" w14:textId="77777777" w:rsidR="00122A46" w:rsidRDefault="00122A46" w:rsidP="0049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F270A" w14:textId="77777777" w:rsidR="0001037A" w:rsidRDefault="00237ABD">
    <w:pPr>
      <w:pStyle w:val="Piedepgina"/>
      <w:jc w:val="right"/>
    </w:pPr>
    <w:r>
      <w:rPr>
        <w:noProof/>
      </w:rPr>
      <w:fldChar w:fldCharType="begin"/>
    </w:r>
    <w:r>
      <w:rPr>
        <w:noProof/>
      </w:rPr>
      <w:instrText>PAGE   \* MERGEFORMAT</w:instrText>
    </w:r>
    <w:r>
      <w:rPr>
        <w:noProof/>
      </w:rPr>
      <w:fldChar w:fldCharType="separate"/>
    </w:r>
    <w:r w:rsidR="005521F3">
      <w:rPr>
        <w:noProof/>
      </w:rPr>
      <w:t>12</w:t>
    </w:r>
    <w:r>
      <w:rPr>
        <w:noProof/>
      </w:rPr>
      <w:fldChar w:fldCharType="end"/>
    </w:r>
  </w:p>
  <w:p w14:paraId="7269763C" w14:textId="77777777" w:rsidR="0001037A" w:rsidRDefault="000103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D6F36" w14:textId="77777777" w:rsidR="00122A46" w:rsidRDefault="00122A46" w:rsidP="004930B1">
      <w:r>
        <w:separator/>
      </w:r>
    </w:p>
  </w:footnote>
  <w:footnote w:type="continuationSeparator" w:id="0">
    <w:p w14:paraId="78656FBA" w14:textId="77777777" w:rsidR="00122A46" w:rsidRDefault="00122A46" w:rsidP="00493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06EC" w14:textId="070E0895" w:rsidR="00FF3022" w:rsidRDefault="00FF3022">
    <w:pPr>
      <w:pStyle w:val="Encabezado"/>
    </w:pPr>
  </w:p>
  <w:p w14:paraId="2B493EB0" w14:textId="57BE5CA8" w:rsidR="00FF3022" w:rsidRDefault="00FF3022" w:rsidP="00FF3022">
    <w:pPr>
      <w:pStyle w:val="Encabezad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6D27BAC">
      <w:start w:val="1"/>
      <w:numFmt w:val="lowerRoman"/>
      <w:lvlText w:val="(%1)"/>
      <w:lvlJc w:val="left"/>
    </w:lvl>
    <w:lvl w:ilvl="1" w:tplc="F4EED222">
      <w:start w:val="1"/>
      <w:numFmt w:val="bullet"/>
      <w:lvlText w:val=""/>
      <w:lvlJc w:val="left"/>
    </w:lvl>
    <w:lvl w:ilvl="2" w:tplc="F654AE7E">
      <w:start w:val="1"/>
      <w:numFmt w:val="bullet"/>
      <w:lvlText w:val=""/>
      <w:lvlJc w:val="left"/>
    </w:lvl>
    <w:lvl w:ilvl="3" w:tplc="C7940AE6">
      <w:start w:val="1"/>
      <w:numFmt w:val="bullet"/>
      <w:lvlText w:val=""/>
      <w:lvlJc w:val="left"/>
    </w:lvl>
    <w:lvl w:ilvl="4" w:tplc="9B687F4C">
      <w:start w:val="1"/>
      <w:numFmt w:val="bullet"/>
      <w:lvlText w:val=""/>
      <w:lvlJc w:val="left"/>
    </w:lvl>
    <w:lvl w:ilvl="5" w:tplc="FE2C779E">
      <w:start w:val="1"/>
      <w:numFmt w:val="bullet"/>
      <w:lvlText w:val=""/>
      <w:lvlJc w:val="left"/>
    </w:lvl>
    <w:lvl w:ilvl="6" w:tplc="58BA6D6E">
      <w:start w:val="1"/>
      <w:numFmt w:val="bullet"/>
      <w:lvlText w:val=""/>
      <w:lvlJc w:val="left"/>
    </w:lvl>
    <w:lvl w:ilvl="7" w:tplc="7A4AD0E8">
      <w:start w:val="1"/>
      <w:numFmt w:val="bullet"/>
      <w:lvlText w:val=""/>
      <w:lvlJc w:val="left"/>
    </w:lvl>
    <w:lvl w:ilvl="8" w:tplc="04FC76D6">
      <w:start w:val="1"/>
      <w:numFmt w:val="bullet"/>
      <w:lvlText w:val=""/>
      <w:lvlJc w:val="left"/>
    </w:lvl>
  </w:abstractNum>
  <w:abstractNum w:abstractNumId="1" w15:restartNumberingAfterBreak="0">
    <w:nsid w:val="00000002"/>
    <w:multiLevelType w:val="hybridMultilevel"/>
    <w:tmpl w:val="66334872"/>
    <w:lvl w:ilvl="0" w:tplc="E45C5B42">
      <w:start w:val="3"/>
      <w:numFmt w:val="lowerRoman"/>
      <w:lvlText w:val="(%1)"/>
      <w:lvlJc w:val="left"/>
    </w:lvl>
    <w:lvl w:ilvl="1" w:tplc="5C80318C">
      <w:start w:val="1"/>
      <w:numFmt w:val="bullet"/>
      <w:lvlText w:val=""/>
      <w:lvlJc w:val="left"/>
    </w:lvl>
    <w:lvl w:ilvl="2" w:tplc="3230D96C">
      <w:start w:val="1"/>
      <w:numFmt w:val="bullet"/>
      <w:lvlText w:val=""/>
      <w:lvlJc w:val="left"/>
    </w:lvl>
    <w:lvl w:ilvl="3" w:tplc="97B44460">
      <w:start w:val="1"/>
      <w:numFmt w:val="bullet"/>
      <w:lvlText w:val=""/>
      <w:lvlJc w:val="left"/>
    </w:lvl>
    <w:lvl w:ilvl="4" w:tplc="A8568D62">
      <w:start w:val="1"/>
      <w:numFmt w:val="bullet"/>
      <w:lvlText w:val=""/>
      <w:lvlJc w:val="left"/>
    </w:lvl>
    <w:lvl w:ilvl="5" w:tplc="59A21E82">
      <w:start w:val="1"/>
      <w:numFmt w:val="bullet"/>
      <w:lvlText w:val=""/>
      <w:lvlJc w:val="left"/>
    </w:lvl>
    <w:lvl w:ilvl="6" w:tplc="D73A6D5C">
      <w:start w:val="1"/>
      <w:numFmt w:val="bullet"/>
      <w:lvlText w:val=""/>
      <w:lvlJc w:val="left"/>
    </w:lvl>
    <w:lvl w:ilvl="7" w:tplc="F1943A0E">
      <w:start w:val="1"/>
      <w:numFmt w:val="bullet"/>
      <w:lvlText w:val=""/>
      <w:lvlJc w:val="left"/>
    </w:lvl>
    <w:lvl w:ilvl="8" w:tplc="A2121B3A">
      <w:start w:val="1"/>
      <w:numFmt w:val="bullet"/>
      <w:lvlText w:val=""/>
      <w:lvlJc w:val="left"/>
    </w:lvl>
  </w:abstractNum>
  <w:abstractNum w:abstractNumId="2" w15:restartNumberingAfterBreak="0">
    <w:nsid w:val="1B067C7E"/>
    <w:multiLevelType w:val="hybridMultilevel"/>
    <w:tmpl w:val="95D6B3AC"/>
    <w:lvl w:ilvl="0" w:tplc="DBA27A24">
      <w:start w:val="1"/>
      <w:numFmt w:val="upperLetter"/>
      <w:lvlText w:val="%1)"/>
      <w:lvlJc w:val="left"/>
      <w:pPr>
        <w:ind w:left="1085" w:hanging="360"/>
      </w:pPr>
      <w:rPr>
        <w:rFonts w:hint="default"/>
      </w:rPr>
    </w:lvl>
    <w:lvl w:ilvl="1" w:tplc="45C6261A">
      <w:start w:val="1"/>
      <w:numFmt w:val="lowerLetter"/>
      <w:lvlText w:val="%2)"/>
      <w:lvlJc w:val="left"/>
      <w:pPr>
        <w:ind w:left="1805" w:hanging="360"/>
      </w:pPr>
      <w:rPr>
        <w:rFonts w:ascii="Arial" w:eastAsia="Arial" w:hAnsi="Arial" w:cs="Arial"/>
      </w:rPr>
    </w:lvl>
    <w:lvl w:ilvl="2" w:tplc="0C0A001B">
      <w:start w:val="1"/>
      <w:numFmt w:val="lowerRoman"/>
      <w:lvlText w:val="%3."/>
      <w:lvlJc w:val="right"/>
      <w:pPr>
        <w:ind w:left="2525" w:hanging="180"/>
      </w:pPr>
    </w:lvl>
    <w:lvl w:ilvl="3" w:tplc="0C0A000F" w:tentative="1">
      <w:start w:val="1"/>
      <w:numFmt w:val="decimal"/>
      <w:lvlText w:val="%4."/>
      <w:lvlJc w:val="left"/>
      <w:pPr>
        <w:ind w:left="3245" w:hanging="360"/>
      </w:pPr>
    </w:lvl>
    <w:lvl w:ilvl="4" w:tplc="0C0A0019" w:tentative="1">
      <w:start w:val="1"/>
      <w:numFmt w:val="lowerLetter"/>
      <w:lvlText w:val="%5."/>
      <w:lvlJc w:val="left"/>
      <w:pPr>
        <w:ind w:left="3965" w:hanging="360"/>
      </w:pPr>
    </w:lvl>
    <w:lvl w:ilvl="5" w:tplc="0C0A001B" w:tentative="1">
      <w:start w:val="1"/>
      <w:numFmt w:val="lowerRoman"/>
      <w:lvlText w:val="%6."/>
      <w:lvlJc w:val="right"/>
      <w:pPr>
        <w:ind w:left="4685" w:hanging="180"/>
      </w:pPr>
    </w:lvl>
    <w:lvl w:ilvl="6" w:tplc="0C0A000F" w:tentative="1">
      <w:start w:val="1"/>
      <w:numFmt w:val="decimal"/>
      <w:lvlText w:val="%7."/>
      <w:lvlJc w:val="left"/>
      <w:pPr>
        <w:ind w:left="5405" w:hanging="360"/>
      </w:pPr>
    </w:lvl>
    <w:lvl w:ilvl="7" w:tplc="0C0A0019" w:tentative="1">
      <w:start w:val="1"/>
      <w:numFmt w:val="lowerLetter"/>
      <w:lvlText w:val="%8."/>
      <w:lvlJc w:val="left"/>
      <w:pPr>
        <w:ind w:left="6125" w:hanging="360"/>
      </w:pPr>
    </w:lvl>
    <w:lvl w:ilvl="8" w:tplc="0C0A001B" w:tentative="1">
      <w:start w:val="1"/>
      <w:numFmt w:val="lowerRoman"/>
      <w:lvlText w:val="%9."/>
      <w:lvlJc w:val="right"/>
      <w:pPr>
        <w:ind w:left="6845" w:hanging="180"/>
      </w:pPr>
    </w:lvl>
  </w:abstractNum>
  <w:abstractNum w:abstractNumId="3" w15:restartNumberingAfterBreak="0">
    <w:nsid w:val="68FF4630"/>
    <w:multiLevelType w:val="hybridMultilevel"/>
    <w:tmpl w:val="CDFCEDC6"/>
    <w:lvl w:ilvl="0" w:tplc="E1286C86">
      <w:start w:val="1"/>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B90A49"/>
    <w:multiLevelType w:val="hybridMultilevel"/>
    <w:tmpl w:val="E5DA9E0C"/>
    <w:lvl w:ilvl="0" w:tplc="892AA9F0">
      <w:start w:val="1"/>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0"/>
    <w:rsid w:val="0001037A"/>
    <w:rsid w:val="0004178A"/>
    <w:rsid w:val="00046292"/>
    <w:rsid w:val="00064A82"/>
    <w:rsid w:val="00087F17"/>
    <w:rsid w:val="000A7B79"/>
    <w:rsid w:val="000D480F"/>
    <w:rsid w:val="00122A46"/>
    <w:rsid w:val="0018271E"/>
    <w:rsid w:val="001874D5"/>
    <w:rsid w:val="00190813"/>
    <w:rsid w:val="001E1568"/>
    <w:rsid w:val="001F7C23"/>
    <w:rsid w:val="00222405"/>
    <w:rsid w:val="00237ABD"/>
    <w:rsid w:val="0025282B"/>
    <w:rsid w:val="002B5765"/>
    <w:rsid w:val="002B69B7"/>
    <w:rsid w:val="002D21D8"/>
    <w:rsid w:val="002F2D1F"/>
    <w:rsid w:val="002F5DFA"/>
    <w:rsid w:val="003146B7"/>
    <w:rsid w:val="003407D2"/>
    <w:rsid w:val="00383CDF"/>
    <w:rsid w:val="003A3810"/>
    <w:rsid w:val="003B4370"/>
    <w:rsid w:val="003B69AC"/>
    <w:rsid w:val="003D2314"/>
    <w:rsid w:val="003D6402"/>
    <w:rsid w:val="004120D4"/>
    <w:rsid w:val="00423D8C"/>
    <w:rsid w:val="00437230"/>
    <w:rsid w:val="0048034D"/>
    <w:rsid w:val="004930B1"/>
    <w:rsid w:val="004A1852"/>
    <w:rsid w:val="004A7B1C"/>
    <w:rsid w:val="00503DFE"/>
    <w:rsid w:val="005163EF"/>
    <w:rsid w:val="005521F3"/>
    <w:rsid w:val="0055496D"/>
    <w:rsid w:val="005720D6"/>
    <w:rsid w:val="00597314"/>
    <w:rsid w:val="005A34AE"/>
    <w:rsid w:val="005A5266"/>
    <w:rsid w:val="006469A8"/>
    <w:rsid w:val="006565AC"/>
    <w:rsid w:val="00680F80"/>
    <w:rsid w:val="006C402B"/>
    <w:rsid w:val="0070085A"/>
    <w:rsid w:val="00706D3C"/>
    <w:rsid w:val="0070786E"/>
    <w:rsid w:val="00710EBC"/>
    <w:rsid w:val="00764BC7"/>
    <w:rsid w:val="00766A4B"/>
    <w:rsid w:val="007A67DE"/>
    <w:rsid w:val="007D0B06"/>
    <w:rsid w:val="007E0435"/>
    <w:rsid w:val="007E187F"/>
    <w:rsid w:val="007E6F9F"/>
    <w:rsid w:val="0082631F"/>
    <w:rsid w:val="008509F4"/>
    <w:rsid w:val="00852515"/>
    <w:rsid w:val="00884C07"/>
    <w:rsid w:val="008B0F2B"/>
    <w:rsid w:val="008C1433"/>
    <w:rsid w:val="008C6747"/>
    <w:rsid w:val="008F5770"/>
    <w:rsid w:val="008F7902"/>
    <w:rsid w:val="00922E0E"/>
    <w:rsid w:val="009675AF"/>
    <w:rsid w:val="009A1C16"/>
    <w:rsid w:val="009E158B"/>
    <w:rsid w:val="00A00C17"/>
    <w:rsid w:val="00A474E0"/>
    <w:rsid w:val="00A50F5F"/>
    <w:rsid w:val="00A61EF0"/>
    <w:rsid w:val="00A81C8B"/>
    <w:rsid w:val="00AE4E24"/>
    <w:rsid w:val="00AE754F"/>
    <w:rsid w:val="00AF1D25"/>
    <w:rsid w:val="00B20810"/>
    <w:rsid w:val="00B255DD"/>
    <w:rsid w:val="00B53E15"/>
    <w:rsid w:val="00B64D51"/>
    <w:rsid w:val="00B660D2"/>
    <w:rsid w:val="00B77B2C"/>
    <w:rsid w:val="00B83B1F"/>
    <w:rsid w:val="00BC73D1"/>
    <w:rsid w:val="00C82445"/>
    <w:rsid w:val="00C91D2F"/>
    <w:rsid w:val="00CB38CA"/>
    <w:rsid w:val="00CE273A"/>
    <w:rsid w:val="00D11EC7"/>
    <w:rsid w:val="00D50A48"/>
    <w:rsid w:val="00D76CAC"/>
    <w:rsid w:val="00D81E8B"/>
    <w:rsid w:val="00D9008E"/>
    <w:rsid w:val="00DB00DA"/>
    <w:rsid w:val="00DD75D7"/>
    <w:rsid w:val="00DF15D2"/>
    <w:rsid w:val="00E2225B"/>
    <w:rsid w:val="00E258F9"/>
    <w:rsid w:val="00E90737"/>
    <w:rsid w:val="00EB405B"/>
    <w:rsid w:val="00EE0133"/>
    <w:rsid w:val="00EF1808"/>
    <w:rsid w:val="00F24D36"/>
    <w:rsid w:val="00F349D2"/>
    <w:rsid w:val="00F71D56"/>
    <w:rsid w:val="00FD63DD"/>
    <w:rsid w:val="00FF3022"/>
    <w:rsid w:val="00FF4DE0"/>
    <w:rsid w:val="00FF5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95E5E"/>
  <w15:docId w15:val="{DEF8E797-7A49-4A05-830C-B184905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9A8"/>
    <w:pPr>
      <w:ind w:left="708"/>
    </w:pPr>
  </w:style>
  <w:style w:type="character" w:styleId="Refdecomentario">
    <w:name w:val="annotation reference"/>
    <w:uiPriority w:val="99"/>
    <w:semiHidden/>
    <w:unhideWhenUsed/>
    <w:rsid w:val="00B64D51"/>
    <w:rPr>
      <w:sz w:val="16"/>
      <w:szCs w:val="16"/>
    </w:rPr>
  </w:style>
  <w:style w:type="paragraph" w:styleId="Textocomentario">
    <w:name w:val="annotation text"/>
    <w:basedOn w:val="Normal"/>
    <w:link w:val="TextocomentarioCar"/>
    <w:uiPriority w:val="99"/>
    <w:semiHidden/>
    <w:unhideWhenUsed/>
    <w:rsid w:val="00B64D51"/>
  </w:style>
  <w:style w:type="character" w:customStyle="1" w:styleId="TextocomentarioCar">
    <w:name w:val="Texto comentario Car"/>
    <w:basedOn w:val="Fuentedeprrafopredeter"/>
    <w:link w:val="Textocomentario"/>
    <w:uiPriority w:val="99"/>
    <w:semiHidden/>
    <w:rsid w:val="00B64D51"/>
  </w:style>
  <w:style w:type="paragraph" w:styleId="Asuntodelcomentario">
    <w:name w:val="annotation subject"/>
    <w:basedOn w:val="Textocomentario"/>
    <w:next w:val="Textocomentario"/>
    <w:link w:val="AsuntodelcomentarioCar"/>
    <w:uiPriority w:val="99"/>
    <w:semiHidden/>
    <w:unhideWhenUsed/>
    <w:rsid w:val="00B64D51"/>
    <w:rPr>
      <w:b/>
      <w:bCs/>
    </w:rPr>
  </w:style>
  <w:style w:type="character" w:customStyle="1" w:styleId="AsuntodelcomentarioCar">
    <w:name w:val="Asunto del comentario Car"/>
    <w:link w:val="Asuntodelcomentario"/>
    <w:uiPriority w:val="99"/>
    <w:semiHidden/>
    <w:rsid w:val="00B64D51"/>
    <w:rPr>
      <w:b/>
      <w:bCs/>
    </w:rPr>
  </w:style>
  <w:style w:type="paragraph" w:styleId="Textodeglobo">
    <w:name w:val="Balloon Text"/>
    <w:basedOn w:val="Normal"/>
    <w:link w:val="TextodegloboCar"/>
    <w:uiPriority w:val="99"/>
    <w:semiHidden/>
    <w:unhideWhenUsed/>
    <w:rsid w:val="00B64D51"/>
    <w:rPr>
      <w:rFonts w:ascii="Segoe UI" w:hAnsi="Segoe UI" w:cs="Segoe UI"/>
      <w:sz w:val="18"/>
      <w:szCs w:val="18"/>
    </w:rPr>
  </w:style>
  <w:style w:type="character" w:customStyle="1" w:styleId="TextodegloboCar">
    <w:name w:val="Texto de globo Car"/>
    <w:link w:val="Textodeglobo"/>
    <w:uiPriority w:val="99"/>
    <w:semiHidden/>
    <w:rsid w:val="00B64D51"/>
    <w:rPr>
      <w:rFonts w:ascii="Segoe UI" w:hAnsi="Segoe UI" w:cs="Segoe UI"/>
      <w:sz w:val="18"/>
      <w:szCs w:val="18"/>
    </w:rPr>
  </w:style>
  <w:style w:type="character" w:styleId="Hipervnculo">
    <w:name w:val="Hyperlink"/>
    <w:uiPriority w:val="99"/>
    <w:unhideWhenUsed/>
    <w:rsid w:val="00B64D51"/>
    <w:rPr>
      <w:color w:val="0000FF"/>
      <w:u w:val="single"/>
    </w:rPr>
  </w:style>
  <w:style w:type="paragraph" w:styleId="Encabezado">
    <w:name w:val="header"/>
    <w:basedOn w:val="Normal"/>
    <w:link w:val="EncabezadoCar"/>
    <w:uiPriority w:val="99"/>
    <w:unhideWhenUsed/>
    <w:rsid w:val="004930B1"/>
    <w:pPr>
      <w:tabs>
        <w:tab w:val="center" w:pos="4252"/>
        <w:tab w:val="right" w:pos="8504"/>
      </w:tabs>
    </w:pPr>
  </w:style>
  <w:style w:type="character" w:customStyle="1" w:styleId="EncabezadoCar">
    <w:name w:val="Encabezado Car"/>
    <w:basedOn w:val="Fuentedeprrafopredeter"/>
    <w:link w:val="Encabezado"/>
    <w:uiPriority w:val="99"/>
    <w:rsid w:val="004930B1"/>
  </w:style>
  <w:style w:type="paragraph" w:styleId="Piedepgina">
    <w:name w:val="footer"/>
    <w:basedOn w:val="Normal"/>
    <w:link w:val="PiedepginaCar"/>
    <w:uiPriority w:val="99"/>
    <w:unhideWhenUsed/>
    <w:rsid w:val="004930B1"/>
    <w:pPr>
      <w:tabs>
        <w:tab w:val="center" w:pos="4252"/>
        <w:tab w:val="right" w:pos="8504"/>
      </w:tabs>
    </w:pPr>
  </w:style>
  <w:style w:type="character" w:customStyle="1" w:styleId="PiedepginaCar">
    <w:name w:val="Pie de página Car"/>
    <w:basedOn w:val="Fuentedeprrafopredeter"/>
    <w:link w:val="Piedepgina"/>
    <w:uiPriority w:val="99"/>
    <w:rsid w:val="004930B1"/>
  </w:style>
  <w:style w:type="character" w:styleId="nfasisintenso">
    <w:name w:val="Intense Emphasis"/>
    <w:uiPriority w:val="21"/>
    <w:qFormat/>
    <w:rsid w:val="0055496D"/>
    <w:rPr>
      <w:i/>
      <w:iCs/>
      <w:color w:val="5B9BD5"/>
    </w:rPr>
  </w:style>
  <w:style w:type="table" w:styleId="Tablaconcuadrcula">
    <w:name w:val="Table Grid"/>
    <w:basedOn w:val="Tablanormal"/>
    <w:uiPriority w:val="39"/>
    <w:rsid w:val="0004629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04629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480F"/>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D4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mediadores.es/nueva/consejos-de-seguridad-para-tus-mediaciones-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F981-D839-4CF0-986A-86C2A61D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4796</Words>
  <Characters>26378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dc:creator>
  <cp:lastModifiedBy>AnaC</cp:lastModifiedBy>
  <cp:revision>10</cp:revision>
  <dcterms:created xsi:type="dcterms:W3CDTF">2020-06-15T18:12:00Z</dcterms:created>
  <dcterms:modified xsi:type="dcterms:W3CDTF">2020-06-18T10:51:00Z</dcterms:modified>
</cp:coreProperties>
</file>